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7274" w14:textId="5E2E3C6A" w:rsidR="00B81732" w:rsidRPr="0015355F" w:rsidRDefault="00755FD5" w:rsidP="0015355F">
      <w:pPr>
        <w:pStyle w:val="Heading1"/>
        <w:rPr>
          <w:rFonts w:ascii="Arial" w:hAnsi="Arial" w:cs="Arial"/>
          <w:color w:val="auto"/>
        </w:rPr>
      </w:pPr>
      <w:r w:rsidRPr="0015355F">
        <w:rPr>
          <w:rFonts w:ascii="Arial" w:hAnsi="Arial" w:cs="Arial"/>
          <w:color w:val="auto"/>
        </w:rPr>
        <w:t>Minutes</w:t>
      </w:r>
      <w:r w:rsidR="00286D40" w:rsidRPr="0015355F">
        <w:rPr>
          <w:rFonts w:ascii="Arial" w:hAnsi="Arial" w:cs="Arial"/>
          <w:color w:val="auto"/>
        </w:rPr>
        <w:t xml:space="preserve"> of the </w:t>
      </w:r>
      <w:r w:rsidR="00175B97" w:rsidRPr="0015355F">
        <w:rPr>
          <w:rFonts w:ascii="Arial" w:hAnsi="Arial" w:cs="Arial"/>
          <w:color w:val="auto"/>
        </w:rPr>
        <w:t>16</w:t>
      </w:r>
      <w:r w:rsidRPr="0015355F">
        <w:rPr>
          <w:rFonts w:ascii="Arial" w:hAnsi="Arial" w:cs="Arial"/>
          <w:color w:val="auto"/>
          <w:vertAlign w:val="superscript"/>
        </w:rPr>
        <w:t>th</w:t>
      </w:r>
      <w:r w:rsidRPr="0015355F">
        <w:rPr>
          <w:rFonts w:ascii="Arial" w:hAnsi="Arial" w:cs="Arial"/>
          <w:color w:val="auto"/>
        </w:rPr>
        <w:t xml:space="preserve"> Annual General Meeting</w:t>
      </w:r>
      <w:r w:rsidR="00B81732" w:rsidRPr="0015355F">
        <w:rPr>
          <w:rFonts w:ascii="Arial" w:hAnsi="Arial" w:cs="Arial"/>
          <w:color w:val="auto"/>
        </w:rPr>
        <w:t xml:space="preserve"> (AGM)</w:t>
      </w:r>
    </w:p>
    <w:p w14:paraId="7579388D" w14:textId="29267718" w:rsidR="00755FD5" w:rsidRPr="0015355F" w:rsidRDefault="00755FD5" w:rsidP="00F23B8E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>Hybrid</w:t>
      </w:r>
      <w:r w:rsidR="00B81732" w:rsidRPr="0015355F">
        <w:rPr>
          <w:rFonts w:ascii="Arial" w:hAnsi="Arial" w:cs="Arial"/>
          <w:b/>
          <w:sz w:val="24"/>
          <w:szCs w:val="24"/>
        </w:rPr>
        <w:t xml:space="preserve"> </w:t>
      </w:r>
      <w:r w:rsidR="00714A15" w:rsidRPr="0015355F">
        <w:rPr>
          <w:rFonts w:ascii="Arial" w:hAnsi="Arial" w:cs="Arial"/>
          <w:b/>
          <w:sz w:val="24"/>
          <w:szCs w:val="24"/>
        </w:rPr>
        <w:t xml:space="preserve">in-person/virtual meeting </w:t>
      </w:r>
      <w:r w:rsidR="00B81732" w:rsidRPr="0015355F">
        <w:rPr>
          <w:rFonts w:ascii="Arial" w:hAnsi="Arial" w:cs="Arial"/>
          <w:b/>
          <w:sz w:val="24"/>
          <w:szCs w:val="24"/>
        </w:rPr>
        <w:t xml:space="preserve">– </w:t>
      </w:r>
      <w:r w:rsidR="008B2CB3" w:rsidRPr="0015355F">
        <w:rPr>
          <w:rFonts w:ascii="Arial" w:hAnsi="Arial" w:cs="Arial"/>
          <w:b/>
          <w:sz w:val="24"/>
          <w:szCs w:val="24"/>
        </w:rPr>
        <w:t xml:space="preserve">Wednesday </w:t>
      </w:r>
      <w:r w:rsidR="00175B97" w:rsidRPr="0015355F">
        <w:rPr>
          <w:rFonts w:ascii="Arial" w:hAnsi="Arial" w:cs="Arial"/>
          <w:b/>
          <w:sz w:val="24"/>
          <w:szCs w:val="24"/>
        </w:rPr>
        <w:t>25 September 2024</w:t>
      </w:r>
      <w:r w:rsidRPr="0015355F">
        <w:rPr>
          <w:rFonts w:ascii="Arial" w:hAnsi="Arial" w:cs="Arial"/>
          <w:b/>
          <w:sz w:val="24"/>
          <w:szCs w:val="24"/>
        </w:rPr>
        <w:t xml:space="preserve">, </w:t>
      </w:r>
      <w:r w:rsidR="00714A15" w:rsidRPr="0015355F">
        <w:rPr>
          <w:rFonts w:ascii="Arial" w:hAnsi="Arial" w:cs="Arial"/>
          <w:b/>
          <w:sz w:val="24"/>
          <w:szCs w:val="24"/>
        </w:rPr>
        <w:t>Nexus House</w:t>
      </w:r>
    </w:p>
    <w:p w14:paraId="7936F9D0" w14:textId="4D1AA077" w:rsidR="00755FD5" w:rsidRPr="0015355F" w:rsidRDefault="00755FD5" w:rsidP="00F23B8E">
      <w:pPr>
        <w:rPr>
          <w:rFonts w:ascii="Arial" w:hAnsi="Arial" w:cs="Arial"/>
          <w:b/>
          <w:sz w:val="24"/>
          <w:szCs w:val="24"/>
        </w:rPr>
      </w:pPr>
    </w:p>
    <w:p w14:paraId="118AD178" w14:textId="5395428E" w:rsidR="00755FD5" w:rsidRPr="00375A03" w:rsidRDefault="00755FD5" w:rsidP="00375A03">
      <w:pPr>
        <w:pStyle w:val="Heading2"/>
        <w:rPr>
          <w:rFonts w:ascii="Arial" w:hAnsi="Arial" w:cs="Arial"/>
          <w:color w:val="auto"/>
        </w:rPr>
      </w:pPr>
      <w:r w:rsidRPr="00375A03">
        <w:rPr>
          <w:rFonts w:ascii="Arial" w:hAnsi="Arial" w:cs="Arial"/>
          <w:color w:val="auto"/>
        </w:rPr>
        <w:t>Present</w:t>
      </w:r>
      <w:r w:rsidR="00536BCE" w:rsidRPr="00375A03">
        <w:rPr>
          <w:rFonts w:ascii="Arial" w:hAnsi="Arial" w:cs="Arial"/>
          <w:color w:val="auto"/>
        </w:rPr>
        <w:t xml:space="preserve"> at the </w:t>
      </w:r>
      <w:r w:rsidR="00276A28" w:rsidRPr="00375A03">
        <w:rPr>
          <w:rFonts w:ascii="Arial" w:hAnsi="Arial" w:cs="Arial"/>
          <w:color w:val="auto"/>
        </w:rPr>
        <w:t xml:space="preserve">AGM: </w:t>
      </w:r>
    </w:p>
    <w:p w14:paraId="309A2336" w14:textId="5EC4521D" w:rsidR="00B108B7" w:rsidRPr="0015355F" w:rsidRDefault="0093751A" w:rsidP="00B108B7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>S</w:t>
      </w:r>
      <w:r w:rsidR="00755FD5" w:rsidRPr="0015355F">
        <w:rPr>
          <w:rFonts w:ascii="Arial" w:hAnsi="Arial" w:cs="Arial"/>
          <w:b/>
          <w:sz w:val="24"/>
          <w:szCs w:val="24"/>
        </w:rPr>
        <w:t>hare members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3394"/>
      </w:tblGrid>
      <w:tr w:rsidR="00B108B7" w:rsidRPr="0015355F" w14:paraId="55D495D4" w14:textId="0DDA4181" w:rsidTr="00471B11">
        <w:tc>
          <w:tcPr>
            <w:tcW w:w="3114" w:type="dxa"/>
            <w:vAlign w:val="center"/>
          </w:tcPr>
          <w:p w14:paraId="2445A2EA" w14:textId="77777777" w:rsidR="00B108B7" w:rsidRPr="0015355F" w:rsidRDefault="00B108B7" w:rsidP="00B108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Lynda Sagona</w:t>
            </w:r>
          </w:p>
        </w:tc>
        <w:tc>
          <w:tcPr>
            <w:tcW w:w="3260" w:type="dxa"/>
            <w:vAlign w:val="center"/>
          </w:tcPr>
          <w:p w14:paraId="1E87ABC0" w14:textId="0A380164" w:rsidR="00B108B7" w:rsidRPr="0015355F" w:rsidRDefault="00B108B7" w:rsidP="00B108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Chris Sutton</w:t>
            </w:r>
          </w:p>
        </w:tc>
        <w:tc>
          <w:tcPr>
            <w:tcW w:w="3394" w:type="dxa"/>
          </w:tcPr>
          <w:p w14:paraId="090FB514" w14:textId="193A462D" w:rsidR="00B108B7" w:rsidRPr="0015355F" w:rsidRDefault="00B108B7" w:rsidP="00B108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Kevin Ward (virtual)</w:t>
            </w:r>
          </w:p>
        </w:tc>
      </w:tr>
      <w:tr w:rsidR="00B108B7" w:rsidRPr="0015355F" w14:paraId="60857E3E" w14:textId="4BF638E1" w:rsidTr="00471B11">
        <w:tc>
          <w:tcPr>
            <w:tcW w:w="3114" w:type="dxa"/>
            <w:vAlign w:val="center"/>
          </w:tcPr>
          <w:p w14:paraId="5784BEE1" w14:textId="77777777" w:rsidR="00B108B7" w:rsidRPr="0015355F" w:rsidRDefault="00B108B7" w:rsidP="00B108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Dale Walker</w:t>
            </w:r>
          </w:p>
        </w:tc>
        <w:tc>
          <w:tcPr>
            <w:tcW w:w="3260" w:type="dxa"/>
            <w:vAlign w:val="center"/>
          </w:tcPr>
          <w:p w14:paraId="1A9BA7EA" w14:textId="53B11AD4" w:rsidR="00B108B7" w:rsidRPr="0015355F" w:rsidRDefault="00B108B7" w:rsidP="00B108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Mike Usher</w:t>
            </w:r>
          </w:p>
        </w:tc>
        <w:tc>
          <w:tcPr>
            <w:tcW w:w="3394" w:type="dxa"/>
          </w:tcPr>
          <w:p w14:paraId="3FF0F737" w14:textId="6BA2D88E" w:rsidR="00B108B7" w:rsidRPr="0015355F" w:rsidRDefault="00B108B7" w:rsidP="00B108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Mehrdad Movahed (virtual)</w:t>
            </w:r>
          </w:p>
        </w:tc>
      </w:tr>
      <w:tr w:rsidR="00B108B7" w:rsidRPr="0015355F" w14:paraId="34CF011E" w14:textId="199A7066" w:rsidTr="00471B11">
        <w:tc>
          <w:tcPr>
            <w:tcW w:w="3114" w:type="dxa"/>
            <w:vAlign w:val="center"/>
          </w:tcPr>
          <w:p w14:paraId="7C49003D" w14:textId="77777777" w:rsidR="00B108B7" w:rsidRPr="0015355F" w:rsidRDefault="00B108B7" w:rsidP="00B108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Jenifer Baxter</w:t>
            </w:r>
          </w:p>
        </w:tc>
        <w:tc>
          <w:tcPr>
            <w:tcW w:w="3260" w:type="dxa"/>
            <w:vAlign w:val="center"/>
          </w:tcPr>
          <w:p w14:paraId="179B1DB2" w14:textId="4C5F1FD7" w:rsidR="00B108B7" w:rsidRPr="0015355F" w:rsidRDefault="00B108B7" w:rsidP="00B108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Andrew Gregory</w:t>
            </w:r>
          </w:p>
        </w:tc>
        <w:tc>
          <w:tcPr>
            <w:tcW w:w="3394" w:type="dxa"/>
          </w:tcPr>
          <w:p w14:paraId="54D6A9D5" w14:textId="77777777" w:rsidR="00B108B7" w:rsidRPr="0015355F" w:rsidRDefault="00B108B7" w:rsidP="00B108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37190E" w14:textId="77777777" w:rsidR="00B108B7" w:rsidRPr="0015355F" w:rsidRDefault="00B108B7" w:rsidP="00F23B8E">
      <w:pPr>
        <w:rPr>
          <w:rFonts w:ascii="Arial" w:hAnsi="Arial" w:cs="Arial"/>
          <w:b/>
          <w:sz w:val="24"/>
          <w:szCs w:val="24"/>
        </w:rPr>
      </w:pPr>
    </w:p>
    <w:p w14:paraId="0ACF45D4" w14:textId="202731E8" w:rsidR="002C0E99" w:rsidRPr="0015355F" w:rsidRDefault="0093751A" w:rsidP="00F23B8E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>Share members (p</w:t>
      </w:r>
      <w:r w:rsidR="00C274FE" w:rsidRPr="0015355F">
        <w:rPr>
          <w:rFonts w:ascii="Arial" w:hAnsi="Arial" w:cs="Arial"/>
          <w:b/>
          <w:sz w:val="24"/>
          <w:szCs w:val="24"/>
        </w:rPr>
        <w:t>roxy voted</w:t>
      </w:r>
      <w:r w:rsidRPr="0015355F">
        <w:rPr>
          <w:rFonts w:ascii="Arial" w:hAnsi="Arial" w:cs="Arial"/>
          <w:b/>
          <w:sz w:val="24"/>
          <w:szCs w:val="24"/>
        </w:rPr>
        <w:t>)</w:t>
      </w:r>
      <w:r w:rsidR="002E68C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3480"/>
      </w:tblGrid>
      <w:tr w:rsidR="00E3170D" w:rsidRPr="0015355F" w14:paraId="747E5496" w14:textId="77777777" w:rsidTr="00471B11">
        <w:tc>
          <w:tcPr>
            <w:tcW w:w="3114" w:type="dxa"/>
            <w:vAlign w:val="center"/>
          </w:tcPr>
          <w:p w14:paraId="35D65E7D" w14:textId="5A2C696D" w:rsidR="00E3170D" w:rsidRPr="0015355F" w:rsidRDefault="00E3170D" w:rsidP="00E3170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9209468"/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Christopher England</w:t>
            </w:r>
          </w:p>
        </w:tc>
        <w:tc>
          <w:tcPr>
            <w:tcW w:w="3260" w:type="dxa"/>
            <w:vAlign w:val="center"/>
          </w:tcPr>
          <w:p w14:paraId="7BF3BF24" w14:textId="5C80936F" w:rsidR="00E3170D" w:rsidRPr="0015355F" w:rsidRDefault="00A5267C" w:rsidP="00E3170D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David Johnson</w:t>
            </w:r>
          </w:p>
        </w:tc>
        <w:tc>
          <w:tcPr>
            <w:tcW w:w="3480" w:type="dxa"/>
            <w:vAlign w:val="center"/>
          </w:tcPr>
          <w:p w14:paraId="50F8D132" w14:textId="2DE8B8FD" w:rsidR="00E3170D" w:rsidRPr="0015355F" w:rsidRDefault="00A5267C" w:rsidP="00E3170D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 Everitt</w:t>
            </w:r>
          </w:p>
        </w:tc>
      </w:tr>
      <w:tr w:rsidR="00A5267C" w:rsidRPr="0015355F" w14:paraId="27284EBC" w14:textId="77777777" w:rsidTr="00471B11">
        <w:tc>
          <w:tcPr>
            <w:tcW w:w="3114" w:type="dxa"/>
            <w:vAlign w:val="center"/>
          </w:tcPr>
          <w:p w14:paraId="4B2E3D87" w14:textId="08A7FDD0" w:rsidR="00A5267C" w:rsidRPr="0015355F" w:rsidRDefault="00A5267C" w:rsidP="00A526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Terrence Roberts</w:t>
            </w:r>
          </w:p>
        </w:tc>
        <w:tc>
          <w:tcPr>
            <w:tcW w:w="3260" w:type="dxa"/>
            <w:vAlign w:val="center"/>
          </w:tcPr>
          <w:p w14:paraId="47FB4A9F" w14:textId="1C54744F" w:rsidR="00A5267C" w:rsidRPr="0015355F" w:rsidRDefault="00A5267C" w:rsidP="00A526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Nigel Garbutt</w:t>
            </w:r>
          </w:p>
        </w:tc>
        <w:tc>
          <w:tcPr>
            <w:tcW w:w="3480" w:type="dxa"/>
            <w:vAlign w:val="center"/>
          </w:tcPr>
          <w:p w14:paraId="0E6A82CB" w14:textId="57DCD5FA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Georgina Knight</w:t>
            </w:r>
          </w:p>
        </w:tc>
      </w:tr>
      <w:tr w:rsidR="00A5267C" w:rsidRPr="0015355F" w14:paraId="40BE4E7F" w14:textId="77777777" w:rsidTr="00471B11">
        <w:tc>
          <w:tcPr>
            <w:tcW w:w="3114" w:type="dxa"/>
            <w:vAlign w:val="center"/>
          </w:tcPr>
          <w:p w14:paraId="49FBB0DE" w14:textId="06C82A43" w:rsidR="00A5267C" w:rsidRPr="0015355F" w:rsidRDefault="00A5267C" w:rsidP="00A526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Cheryl McDonnell</w:t>
            </w:r>
          </w:p>
        </w:tc>
        <w:tc>
          <w:tcPr>
            <w:tcW w:w="3260" w:type="dxa"/>
            <w:vAlign w:val="center"/>
          </w:tcPr>
          <w:p w14:paraId="57BD01D3" w14:textId="6EFEB4EA" w:rsidR="00A5267C" w:rsidRPr="0015355F" w:rsidRDefault="00A5267C" w:rsidP="00A526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Vivian Beagan</w:t>
            </w:r>
          </w:p>
        </w:tc>
        <w:tc>
          <w:tcPr>
            <w:tcW w:w="3480" w:type="dxa"/>
            <w:vAlign w:val="center"/>
          </w:tcPr>
          <w:p w14:paraId="08FBD8F1" w14:textId="4E09BD7F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Christine Schaffer</w:t>
            </w:r>
          </w:p>
        </w:tc>
      </w:tr>
      <w:tr w:rsidR="00A5267C" w:rsidRPr="0015355F" w14:paraId="7F6488DB" w14:textId="77777777" w:rsidTr="00471B11">
        <w:tc>
          <w:tcPr>
            <w:tcW w:w="3114" w:type="dxa"/>
            <w:vAlign w:val="center"/>
          </w:tcPr>
          <w:p w14:paraId="23F1B261" w14:textId="27D16EC1" w:rsidR="00A5267C" w:rsidRPr="0015355F" w:rsidRDefault="00A5267C" w:rsidP="00A526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Roger Schaffer</w:t>
            </w:r>
          </w:p>
        </w:tc>
        <w:tc>
          <w:tcPr>
            <w:tcW w:w="3260" w:type="dxa"/>
            <w:vAlign w:val="center"/>
          </w:tcPr>
          <w:p w14:paraId="0A54F388" w14:textId="3C6F7A61" w:rsidR="00A5267C" w:rsidRPr="0015355F" w:rsidRDefault="00A5267C" w:rsidP="00A526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Michael Moore</w:t>
            </w:r>
          </w:p>
        </w:tc>
        <w:tc>
          <w:tcPr>
            <w:tcW w:w="3480" w:type="dxa"/>
            <w:vAlign w:val="center"/>
          </w:tcPr>
          <w:p w14:paraId="780F5609" w14:textId="66B79DA1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James Tarrant</w:t>
            </w:r>
          </w:p>
        </w:tc>
      </w:tr>
      <w:tr w:rsidR="00A5267C" w:rsidRPr="0015355F" w14:paraId="1B67C444" w14:textId="77777777" w:rsidTr="00471B11">
        <w:tc>
          <w:tcPr>
            <w:tcW w:w="3114" w:type="dxa"/>
            <w:vAlign w:val="bottom"/>
          </w:tcPr>
          <w:p w14:paraId="724B8FDF" w14:textId="634B2875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Emmanuel Betokomela</w:t>
            </w:r>
          </w:p>
        </w:tc>
        <w:tc>
          <w:tcPr>
            <w:tcW w:w="3260" w:type="dxa"/>
            <w:vAlign w:val="center"/>
          </w:tcPr>
          <w:p w14:paraId="57DB6435" w14:textId="1BB6C15E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Mark Harris</w:t>
            </w:r>
          </w:p>
        </w:tc>
        <w:tc>
          <w:tcPr>
            <w:tcW w:w="3480" w:type="dxa"/>
            <w:vAlign w:val="center"/>
          </w:tcPr>
          <w:p w14:paraId="16A036EC" w14:textId="2D272A4B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Guy Stenson</w:t>
            </w:r>
          </w:p>
        </w:tc>
      </w:tr>
      <w:tr w:rsidR="00A5267C" w:rsidRPr="0015355F" w14:paraId="0FCB3A37" w14:textId="77777777" w:rsidTr="00471B11">
        <w:tc>
          <w:tcPr>
            <w:tcW w:w="3114" w:type="dxa"/>
            <w:vAlign w:val="center"/>
          </w:tcPr>
          <w:p w14:paraId="76E137F2" w14:textId="0D4FD064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Darren Newman</w:t>
            </w:r>
          </w:p>
        </w:tc>
        <w:tc>
          <w:tcPr>
            <w:tcW w:w="3260" w:type="dxa"/>
            <w:vAlign w:val="center"/>
          </w:tcPr>
          <w:p w14:paraId="392C378D" w14:textId="4D24FCBA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Deborah Loosmore</w:t>
            </w:r>
          </w:p>
        </w:tc>
        <w:tc>
          <w:tcPr>
            <w:tcW w:w="3480" w:type="dxa"/>
            <w:vAlign w:val="center"/>
          </w:tcPr>
          <w:p w14:paraId="705BE0C8" w14:textId="528E3BF0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Sarah Croft</w:t>
            </w:r>
          </w:p>
        </w:tc>
      </w:tr>
      <w:tr w:rsidR="00A5267C" w:rsidRPr="0015355F" w14:paraId="32E7C486" w14:textId="77777777" w:rsidTr="00471B11">
        <w:tc>
          <w:tcPr>
            <w:tcW w:w="3114" w:type="dxa"/>
            <w:vAlign w:val="center"/>
          </w:tcPr>
          <w:p w14:paraId="41B0BBD3" w14:textId="75BE6C88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Brenda Secker</w:t>
            </w:r>
          </w:p>
        </w:tc>
        <w:tc>
          <w:tcPr>
            <w:tcW w:w="3260" w:type="dxa"/>
            <w:vAlign w:val="center"/>
          </w:tcPr>
          <w:p w14:paraId="342264F2" w14:textId="1F0053A6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 Roberts</w:t>
            </w:r>
          </w:p>
        </w:tc>
        <w:tc>
          <w:tcPr>
            <w:tcW w:w="3480" w:type="dxa"/>
            <w:vAlign w:val="center"/>
          </w:tcPr>
          <w:p w14:paraId="268762D8" w14:textId="2CDE8108" w:rsidR="00A5267C" w:rsidRPr="0015355F" w:rsidRDefault="00A5267C" w:rsidP="00A5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1E8EE21" w14:textId="77777777" w:rsidR="00EC291D" w:rsidRPr="0015355F" w:rsidRDefault="00EC291D" w:rsidP="00F23B8E">
      <w:pPr>
        <w:rPr>
          <w:rFonts w:ascii="Arial" w:hAnsi="Arial" w:cs="Arial"/>
          <w:bCs/>
          <w:sz w:val="24"/>
          <w:szCs w:val="24"/>
        </w:rPr>
      </w:pPr>
    </w:p>
    <w:p w14:paraId="36592AE3" w14:textId="1AB24F79" w:rsidR="00755FD5" w:rsidRPr="0015355F" w:rsidRDefault="00B108B7" w:rsidP="00F23B8E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>Colleagues</w:t>
      </w:r>
      <w:r w:rsidR="002E68C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755FD5" w:rsidRPr="0015355F" w14:paraId="26767FBB" w14:textId="77777777" w:rsidTr="00471B11">
        <w:tc>
          <w:tcPr>
            <w:tcW w:w="3114" w:type="dxa"/>
          </w:tcPr>
          <w:p w14:paraId="318F18C2" w14:textId="7F914446" w:rsidR="00755FD5" w:rsidRPr="0015355F" w:rsidRDefault="00945F95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Ceri Doyle</w:t>
            </w:r>
          </w:p>
        </w:tc>
        <w:tc>
          <w:tcPr>
            <w:tcW w:w="6740" w:type="dxa"/>
          </w:tcPr>
          <w:p w14:paraId="59B59734" w14:textId="2CB67E1C" w:rsidR="00755FD5" w:rsidRPr="0015355F" w:rsidRDefault="00945F95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Chief </w:t>
            </w:r>
            <w:r w:rsidR="0071411E" w:rsidRPr="0015355F">
              <w:rPr>
                <w:rFonts w:ascii="Arial" w:hAnsi="Arial" w:cs="Arial"/>
                <w:sz w:val="24"/>
                <w:szCs w:val="24"/>
              </w:rPr>
              <w:t>e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xecutive </w:t>
            </w:r>
            <w:r w:rsidR="0071411E" w:rsidRPr="0015355F">
              <w:rPr>
                <w:rFonts w:ascii="Arial" w:hAnsi="Arial" w:cs="Arial"/>
                <w:sz w:val="24"/>
                <w:szCs w:val="24"/>
              </w:rPr>
              <w:t>o</w:t>
            </w:r>
            <w:r w:rsidR="00AE13BC" w:rsidRPr="0015355F">
              <w:rPr>
                <w:rFonts w:ascii="Arial" w:hAnsi="Arial" w:cs="Arial"/>
                <w:sz w:val="24"/>
                <w:szCs w:val="24"/>
              </w:rPr>
              <w:t xml:space="preserve">fficer </w:t>
            </w:r>
            <w:r w:rsidRPr="0015355F">
              <w:rPr>
                <w:rFonts w:ascii="Arial" w:hAnsi="Arial" w:cs="Arial"/>
                <w:sz w:val="24"/>
                <w:szCs w:val="24"/>
              </w:rPr>
              <w:t>(CEO)</w:t>
            </w:r>
          </w:p>
        </w:tc>
      </w:tr>
      <w:tr w:rsidR="00C10D09" w:rsidRPr="0015355F" w14:paraId="34035DE2" w14:textId="77777777" w:rsidTr="00471B11">
        <w:tc>
          <w:tcPr>
            <w:tcW w:w="3114" w:type="dxa"/>
          </w:tcPr>
          <w:p w14:paraId="06D8229F" w14:textId="672B3565" w:rsidR="00C10D09" w:rsidRPr="0015355F" w:rsidRDefault="00C10D09" w:rsidP="00C10D09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Matthew Davies</w:t>
            </w:r>
          </w:p>
        </w:tc>
        <w:tc>
          <w:tcPr>
            <w:tcW w:w="6740" w:type="dxa"/>
          </w:tcPr>
          <w:p w14:paraId="2CB4ED61" w14:textId="232FA351" w:rsidR="00C10D09" w:rsidRPr="0015355F" w:rsidRDefault="00C10D09" w:rsidP="00C10D09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Executive </w:t>
            </w:r>
            <w:r w:rsidR="0071411E" w:rsidRPr="0015355F">
              <w:rPr>
                <w:rFonts w:ascii="Arial" w:hAnsi="Arial" w:cs="Arial"/>
                <w:sz w:val="24"/>
                <w:szCs w:val="24"/>
              </w:rPr>
              <w:t>d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irector of </w:t>
            </w:r>
            <w:r w:rsidR="0071411E" w:rsidRPr="0015355F">
              <w:rPr>
                <w:rFonts w:ascii="Arial" w:hAnsi="Arial" w:cs="Arial"/>
                <w:sz w:val="24"/>
                <w:szCs w:val="24"/>
              </w:rPr>
              <w:t>d</w:t>
            </w:r>
            <w:r w:rsidRPr="0015355F">
              <w:rPr>
                <w:rFonts w:ascii="Arial" w:hAnsi="Arial" w:cs="Arial"/>
                <w:sz w:val="24"/>
                <w:szCs w:val="24"/>
              </w:rPr>
              <w:t>evelopment a</w:t>
            </w:r>
            <w:r w:rsidR="001C092A" w:rsidRPr="0015355F">
              <w:rPr>
                <w:rFonts w:ascii="Arial" w:hAnsi="Arial" w:cs="Arial"/>
                <w:sz w:val="24"/>
                <w:szCs w:val="24"/>
              </w:rPr>
              <w:t xml:space="preserve">nd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Deputy </w:t>
            </w:r>
            <w:r w:rsidR="0071411E" w:rsidRPr="0015355F">
              <w:rPr>
                <w:rFonts w:ascii="Arial" w:hAnsi="Arial" w:cs="Arial"/>
                <w:sz w:val="24"/>
                <w:szCs w:val="24"/>
              </w:rPr>
              <w:t>c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ompany </w:t>
            </w:r>
            <w:r w:rsidR="0071411E" w:rsidRPr="0015355F">
              <w:rPr>
                <w:rFonts w:ascii="Arial" w:hAnsi="Arial" w:cs="Arial"/>
                <w:sz w:val="24"/>
                <w:szCs w:val="24"/>
              </w:rPr>
              <w:t>s</w:t>
            </w:r>
            <w:r w:rsidRPr="0015355F">
              <w:rPr>
                <w:rFonts w:ascii="Arial" w:hAnsi="Arial" w:cs="Arial"/>
                <w:sz w:val="24"/>
                <w:szCs w:val="24"/>
              </w:rPr>
              <w:t>ecretary</w:t>
            </w:r>
          </w:p>
        </w:tc>
      </w:tr>
      <w:tr w:rsidR="00C10D09" w:rsidRPr="0015355F" w14:paraId="37A5624F" w14:textId="77777777" w:rsidTr="00471B11">
        <w:tc>
          <w:tcPr>
            <w:tcW w:w="3114" w:type="dxa"/>
          </w:tcPr>
          <w:p w14:paraId="12926406" w14:textId="0498603F" w:rsidR="00C10D09" w:rsidRPr="0015355F" w:rsidRDefault="00C10D09" w:rsidP="00C10D09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Sophie Wint</w:t>
            </w:r>
          </w:p>
        </w:tc>
        <w:tc>
          <w:tcPr>
            <w:tcW w:w="6740" w:type="dxa"/>
          </w:tcPr>
          <w:p w14:paraId="1513E784" w14:textId="7676F0A5" w:rsidR="00C10D09" w:rsidRPr="0015355F" w:rsidRDefault="00C10D09" w:rsidP="00C10D09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Director of </w:t>
            </w:r>
            <w:r w:rsidR="0071411E" w:rsidRPr="0015355F">
              <w:rPr>
                <w:rFonts w:ascii="Arial" w:hAnsi="Arial" w:cs="Arial"/>
                <w:sz w:val="24"/>
                <w:szCs w:val="24"/>
              </w:rPr>
              <w:t>f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inance &amp; </w:t>
            </w:r>
            <w:r w:rsidR="0071411E" w:rsidRPr="0015355F">
              <w:rPr>
                <w:rFonts w:ascii="Arial" w:hAnsi="Arial" w:cs="Arial"/>
                <w:sz w:val="24"/>
                <w:szCs w:val="24"/>
              </w:rPr>
              <w:t>p</w:t>
            </w:r>
            <w:r w:rsidRPr="0015355F">
              <w:rPr>
                <w:rFonts w:ascii="Arial" w:hAnsi="Arial" w:cs="Arial"/>
                <w:sz w:val="24"/>
                <w:szCs w:val="24"/>
              </w:rPr>
              <w:t>rocurement</w:t>
            </w:r>
          </w:p>
        </w:tc>
      </w:tr>
      <w:tr w:rsidR="00C10D09" w:rsidRPr="0015355F" w14:paraId="7F1E23C6" w14:textId="77777777" w:rsidTr="00471B11">
        <w:tc>
          <w:tcPr>
            <w:tcW w:w="3114" w:type="dxa"/>
          </w:tcPr>
          <w:p w14:paraId="5A687FD4" w14:textId="13EF243F" w:rsidR="00C10D09" w:rsidRPr="0015355F" w:rsidRDefault="00C10D09" w:rsidP="00C10D09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Rachel Moss </w:t>
            </w:r>
          </w:p>
        </w:tc>
        <w:tc>
          <w:tcPr>
            <w:tcW w:w="6740" w:type="dxa"/>
          </w:tcPr>
          <w:p w14:paraId="75FCD256" w14:textId="37379140" w:rsidR="00C10D09" w:rsidRPr="0015355F" w:rsidRDefault="00C10D09" w:rsidP="00C10D09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Head of </w:t>
            </w:r>
            <w:r w:rsidR="00536BCE" w:rsidRPr="0015355F">
              <w:rPr>
                <w:rFonts w:ascii="Arial" w:hAnsi="Arial" w:cs="Arial"/>
                <w:sz w:val="24"/>
                <w:szCs w:val="24"/>
              </w:rPr>
              <w:t>c</w:t>
            </w:r>
            <w:r w:rsidRPr="0015355F">
              <w:rPr>
                <w:rFonts w:ascii="Arial" w:hAnsi="Arial" w:cs="Arial"/>
                <w:sz w:val="24"/>
                <w:szCs w:val="24"/>
              </w:rPr>
              <w:t>ommunications</w:t>
            </w:r>
          </w:p>
        </w:tc>
      </w:tr>
      <w:tr w:rsidR="00AE13BC" w:rsidRPr="0015355F" w14:paraId="627F0E17" w14:textId="77777777" w:rsidTr="00471B11">
        <w:tc>
          <w:tcPr>
            <w:tcW w:w="3114" w:type="dxa"/>
          </w:tcPr>
          <w:p w14:paraId="77E7FAA0" w14:textId="38BBD65F" w:rsidR="00AE13BC" w:rsidRPr="0015355F" w:rsidRDefault="00AE13BC" w:rsidP="00AE13B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Chris John</w:t>
            </w:r>
          </w:p>
        </w:tc>
        <w:tc>
          <w:tcPr>
            <w:tcW w:w="6740" w:type="dxa"/>
          </w:tcPr>
          <w:p w14:paraId="1986C6A3" w14:textId="087357CF" w:rsidR="00AE13BC" w:rsidRPr="0015355F" w:rsidRDefault="00AE13BC" w:rsidP="00AE13BC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Strategy, performance &amp; risk lead</w:t>
            </w:r>
          </w:p>
        </w:tc>
      </w:tr>
      <w:tr w:rsidR="00D37602" w:rsidRPr="0015355F" w14:paraId="719BD41B" w14:textId="77777777" w:rsidTr="00471B11">
        <w:tc>
          <w:tcPr>
            <w:tcW w:w="3114" w:type="dxa"/>
          </w:tcPr>
          <w:p w14:paraId="7A659C73" w14:textId="75FCCA1A" w:rsidR="00D37602" w:rsidRPr="0015355F" w:rsidRDefault="00D37602" w:rsidP="00D376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Joanna Fairley</w:t>
            </w:r>
          </w:p>
        </w:tc>
        <w:tc>
          <w:tcPr>
            <w:tcW w:w="6740" w:type="dxa"/>
          </w:tcPr>
          <w:p w14:paraId="272FD8C5" w14:textId="3236B593" w:rsidR="00D37602" w:rsidRPr="0015355F" w:rsidRDefault="00D37602" w:rsidP="00D376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Deputy </w:t>
            </w:r>
            <w:r w:rsidR="00B108B7" w:rsidRPr="0015355F">
              <w:rPr>
                <w:rFonts w:ascii="Arial" w:hAnsi="Arial" w:cs="Arial"/>
                <w:sz w:val="24"/>
                <w:szCs w:val="24"/>
              </w:rPr>
              <w:t>d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irector of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g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overnance &amp; Company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s</w:t>
            </w:r>
            <w:r w:rsidRPr="0015355F">
              <w:rPr>
                <w:rFonts w:ascii="Arial" w:hAnsi="Arial" w:cs="Arial"/>
                <w:sz w:val="24"/>
                <w:szCs w:val="24"/>
              </w:rPr>
              <w:t>ecretary (virtual)</w:t>
            </w:r>
          </w:p>
        </w:tc>
      </w:tr>
      <w:tr w:rsidR="00D37602" w:rsidRPr="0015355F" w14:paraId="65FA591A" w14:textId="77777777" w:rsidTr="00471B11">
        <w:tc>
          <w:tcPr>
            <w:tcW w:w="3114" w:type="dxa"/>
          </w:tcPr>
          <w:p w14:paraId="2821A775" w14:textId="6E08AFDC" w:rsidR="00D37602" w:rsidRPr="0015355F" w:rsidRDefault="00D37602" w:rsidP="00D376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Gareth Yeoman-Evans</w:t>
            </w:r>
          </w:p>
        </w:tc>
        <w:tc>
          <w:tcPr>
            <w:tcW w:w="6740" w:type="dxa"/>
          </w:tcPr>
          <w:p w14:paraId="2E21E927" w14:textId="72E0196C" w:rsidR="00D37602" w:rsidRPr="0015355F" w:rsidRDefault="00D37602" w:rsidP="00D376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B108B7" w:rsidRPr="0015355F">
              <w:rPr>
                <w:rFonts w:ascii="Arial" w:hAnsi="Arial" w:cs="Arial"/>
                <w:sz w:val="24"/>
                <w:szCs w:val="24"/>
              </w:rPr>
              <w:t>d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eputy </w:t>
            </w:r>
            <w:r w:rsidR="00B108B7" w:rsidRPr="0015355F">
              <w:rPr>
                <w:rFonts w:ascii="Arial" w:hAnsi="Arial" w:cs="Arial"/>
                <w:sz w:val="24"/>
                <w:szCs w:val="24"/>
              </w:rPr>
              <w:t>c</w:t>
            </w:r>
            <w:r w:rsidRPr="0015355F">
              <w:rPr>
                <w:rFonts w:ascii="Arial" w:hAnsi="Arial" w:cs="Arial"/>
                <w:sz w:val="24"/>
                <w:szCs w:val="24"/>
              </w:rPr>
              <w:t>hief</w:t>
            </w:r>
            <w:r w:rsidR="00B108B7" w:rsidRPr="0015355F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xecutive </w:t>
            </w:r>
            <w:r w:rsidR="00B108B7" w:rsidRPr="0015355F">
              <w:rPr>
                <w:rFonts w:ascii="Arial" w:hAnsi="Arial" w:cs="Arial"/>
                <w:sz w:val="24"/>
                <w:szCs w:val="24"/>
              </w:rPr>
              <w:t>o</w:t>
            </w:r>
            <w:r w:rsidRPr="0015355F">
              <w:rPr>
                <w:rFonts w:ascii="Arial" w:hAnsi="Arial" w:cs="Arial"/>
                <w:sz w:val="24"/>
                <w:szCs w:val="24"/>
              </w:rPr>
              <w:t>fficer (virtual)</w:t>
            </w:r>
          </w:p>
        </w:tc>
      </w:tr>
      <w:tr w:rsidR="00D37602" w:rsidRPr="0015355F" w14:paraId="2E8F4B3D" w14:textId="77777777" w:rsidTr="00471B11">
        <w:tc>
          <w:tcPr>
            <w:tcW w:w="3114" w:type="dxa"/>
          </w:tcPr>
          <w:p w14:paraId="13094452" w14:textId="3E3C6B9B" w:rsidR="00D37602" w:rsidRPr="0015355F" w:rsidRDefault="00D37602" w:rsidP="00D376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Sonia Furzland</w:t>
            </w:r>
          </w:p>
        </w:tc>
        <w:tc>
          <w:tcPr>
            <w:tcW w:w="6740" w:type="dxa"/>
          </w:tcPr>
          <w:p w14:paraId="658EB3A9" w14:textId="116D6ED6" w:rsidR="00D37602" w:rsidRPr="0015355F" w:rsidRDefault="00D37602" w:rsidP="00D376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Executive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d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irector of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o</w:t>
            </w:r>
            <w:r w:rsidRPr="0015355F">
              <w:rPr>
                <w:rFonts w:ascii="Arial" w:hAnsi="Arial" w:cs="Arial"/>
                <w:sz w:val="24"/>
                <w:szCs w:val="24"/>
              </w:rPr>
              <w:t>perations</w:t>
            </w:r>
          </w:p>
        </w:tc>
      </w:tr>
      <w:tr w:rsidR="00B7339A" w:rsidRPr="0015355F" w14:paraId="04EF3064" w14:textId="77777777" w:rsidTr="00471B11">
        <w:tc>
          <w:tcPr>
            <w:tcW w:w="3114" w:type="dxa"/>
          </w:tcPr>
          <w:p w14:paraId="74BDFD6E" w14:textId="757C450D" w:rsidR="00B7339A" w:rsidRPr="0015355F" w:rsidRDefault="00B7339A" w:rsidP="00D37602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Joanna Goodman</w:t>
            </w:r>
          </w:p>
        </w:tc>
        <w:tc>
          <w:tcPr>
            <w:tcW w:w="6740" w:type="dxa"/>
          </w:tcPr>
          <w:p w14:paraId="37B063BE" w14:textId="35633F02" w:rsidR="00B7339A" w:rsidRPr="0015355F" w:rsidRDefault="00B7339A" w:rsidP="00D37602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G</w:t>
            </w:r>
            <w:r w:rsidR="00CD498C" w:rsidRPr="0015355F">
              <w:rPr>
                <w:rFonts w:ascii="Arial" w:hAnsi="Arial" w:cs="Arial"/>
                <w:sz w:val="24"/>
                <w:szCs w:val="24"/>
              </w:rPr>
              <w:t xml:space="preserve">overnance &amp;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c</w:t>
            </w:r>
            <w:r w:rsidR="00CD498C" w:rsidRPr="0015355F">
              <w:rPr>
                <w:rFonts w:ascii="Arial" w:hAnsi="Arial" w:cs="Arial"/>
                <w:sz w:val="24"/>
                <w:szCs w:val="24"/>
              </w:rPr>
              <w:t xml:space="preserve">ompliance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o</w:t>
            </w:r>
            <w:r w:rsidR="00CD498C" w:rsidRPr="0015355F">
              <w:rPr>
                <w:rFonts w:ascii="Arial" w:hAnsi="Arial" w:cs="Arial"/>
                <w:sz w:val="24"/>
                <w:szCs w:val="24"/>
              </w:rPr>
              <w:t xml:space="preserve">fficer &amp;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m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inute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s</w:t>
            </w:r>
            <w:r w:rsidRPr="0015355F">
              <w:rPr>
                <w:rFonts w:ascii="Arial" w:hAnsi="Arial" w:cs="Arial"/>
                <w:sz w:val="24"/>
                <w:szCs w:val="24"/>
              </w:rPr>
              <w:t>ecretary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 xml:space="preserve"> (virtual)</w:t>
            </w:r>
          </w:p>
        </w:tc>
      </w:tr>
      <w:tr w:rsidR="00030E44" w:rsidRPr="0015355F" w14:paraId="1A361DF0" w14:textId="77777777" w:rsidTr="00471B11">
        <w:tc>
          <w:tcPr>
            <w:tcW w:w="3114" w:type="dxa"/>
          </w:tcPr>
          <w:p w14:paraId="4F074605" w14:textId="2CD33F55" w:rsidR="00030E44" w:rsidRPr="0015355F" w:rsidRDefault="00030E44" w:rsidP="00D37602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Ben West</w:t>
            </w:r>
          </w:p>
        </w:tc>
        <w:tc>
          <w:tcPr>
            <w:tcW w:w="6740" w:type="dxa"/>
          </w:tcPr>
          <w:p w14:paraId="65160E79" w14:textId="27371441" w:rsidR="00030E44" w:rsidRPr="0015355F" w:rsidRDefault="00030E44" w:rsidP="00D37602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Governance &amp;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c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ompliance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m</w:t>
            </w:r>
            <w:r w:rsidRPr="0015355F">
              <w:rPr>
                <w:rFonts w:ascii="Arial" w:hAnsi="Arial" w:cs="Arial"/>
                <w:sz w:val="24"/>
                <w:szCs w:val="24"/>
              </w:rPr>
              <w:t>anager</w:t>
            </w:r>
          </w:p>
        </w:tc>
      </w:tr>
    </w:tbl>
    <w:p w14:paraId="5D79DEB8" w14:textId="77777777" w:rsidR="00013114" w:rsidRPr="0015355F" w:rsidRDefault="00013114" w:rsidP="00AB63FD">
      <w:pPr>
        <w:rPr>
          <w:rFonts w:ascii="Arial" w:hAnsi="Arial" w:cs="Arial"/>
          <w:b/>
          <w:sz w:val="24"/>
          <w:szCs w:val="24"/>
        </w:rPr>
      </w:pPr>
    </w:p>
    <w:p w14:paraId="1DC1A376" w14:textId="7E7F059C" w:rsidR="00755FD5" w:rsidRPr="0015355F" w:rsidRDefault="00AB63FD" w:rsidP="00F23B8E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>Guests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AB63FD" w:rsidRPr="0015355F" w14:paraId="2A8DFCE1" w14:textId="77777777" w:rsidTr="00471B11">
        <w:tc>
          <w:tcPr>
            <w:tcW w:w="3114" w:type="dxa"/>
          </w:tcPr>
          <w:p w14:paraId="1181B09E" w14:textId="2F9A6405" w:rsidR="00AB63FD" w:rsidRPr="0015355F" w:rsidRDefault="00AB63FD" w:rsidP="007E00AB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Michael Jones</w:t>
            </w:r>
          </w:p>
        </w:tc>
        <w:tc>
          <w:tcPr>
            <w:tcW w:w="6740" w:type="dxa"/>
          </w:tcPr>
          <w:p w14:paraId="37614B2E" w14:textId="51E3D79B" w:rsidR="00AB63FD" w:rsidRPr="0015355F" w:rsidRDefault="00AB63FD" w:rsidP="007E00AB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Bevan Buckland </w:t>
            </w:r>
            <w:r w:rsidR="001705FC" w:rsidRPr="0015355F">
              <w:rPr>
                <w:rFonts w:ascii="Arial" w:hAnsi="Arial" w:cs="Arial"/>
                <w:sz w:val="24"/>
                <w:szCs w:val="24"/>
              </w:rPr>
              <w:t>(virtual)</w:t>
            </w:r>
          </w:p>
        </w:tc>
      </w:tr>
    </w:tbl>
    <w:p w14:paraId="39A8884C" w14:textId="77777777" w:rsidR="00AB63FD" w:rsidRPr="0015355F" w:rsidRDefault="00AB63FD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755FD5" w:rsidRPr="0015355F" w14:paraId="7259799F" w14:textId="77777777" w:rsidTr="00471B11">
        <w:tc>
          <w:tcPr>
            <w:tcW w:w="704" w:type="dxa"/>
          </w:tcPr>
          <w:p w14:paraId="30A3AC4E" w14:textId="7033ADC1" w:rsidR="00755FD5" w:rsidRPr="0015355F" w:rsidRDefault="00984188" w:rsidP="00F23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14:paraId="121608BA" w14:textId="55C4F407" w:rsidR="00755FD5" w:rsidRPr="002E68CA" w:rsidRDefault="00984188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>CEO welcome and introductions</w:t>
            </w:r>
          </w:p>
        </w:tc>
      </w:tr>
      <w:tr w:rsidR="00755FD5" w:rsidRPr="0015355F" w14:paraId="364AEEEE" w14:textId="77777777" w:rsidTr="00471B11">
        <w:tc>
          <w:tcPr>
            <w:tcW w:w="704" w:type="dxa"/>
          </w:tcPr>
          <w:p w14:paraId="6D9BAF7C" w14:textId="538392A7" w:rsidR="00755FD5" w:rsidRPr="0015355F" w:rsidRDefault="00984188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150" w:type="dxa"/>
          </w:tcPr>
          <w:p w14:paraId="2DA2F382" w14:textId="5939F6D3" w:rsidR="00755FD5" w:rsidRPr="0015355F" w:rsidRDefault="00984188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The CEO, C</w:t>
            </w:r>
            <w:r w:rsidR="001C3E83" w:rsidRPr="0015355F">
              <w:rPr>
                <w:rFonts w:ascii="Arial" w:hAnsi="Arial" w:cs="Arial"/>
                <w:sz w:val="24"/>
                <w:szCs w:val="24"/>
              </w:rPr>
              <w:t>e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ri Doyle, opened the meeting at </w:t>
            </w:r>
            <w:r w:rsidR="00E4203F" w:rsidRPr="0015355F">
              <w:rPr>
                <w:rFonts w:ascii="Arial" w:hAnsi="Arial" w:cs="Arial"/>
                <w:sz w:val="24"/>
                <w:szCs w:val="24"/>
              </w:rPr>
              <w:t>17:01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welcoming share members</w:t>
            </w:r>
            <w:r w:rsidR="00AA4ADF" w:rsidRPr="001535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82CD7" w:rsidRPr="0015355F">
              <w:rPr>
                <w:rFonts w:ascii="Arial" w:hAnsi="Arial" w:cs="Arial"/>
                <w:sz w:val="24"/>
                <w:szCs w:val="24"/>
              </w:rPr>
              <w:t>colleagues</w:t>
            </w:r>
            <w:r w:rsidR="00D9247A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3483" w:rsidRPr="0015355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9247A" w:rsidRPr="0015355F">
              <w:rPr>
                <w:rFonts w:ascii="Arial" w:hAnsi="Arial" w:cs="Arial"/>
                <w:sz w:val="24"/>
                <w:szCs w:val="24"/>
              </w:rPr>
              <w:t xml:space="preserve">external auditors </w:t>
            </w:r>
            <w:r w:rsidR="00682CD7" w:rsidRPr="0015355F">
              <w:rPr>
                <w:rFonts w:ascii="Arial" w:hAnsi="Arial" w:cs="Arial"/>
                <w:sz w:val="24"/>
                <w:szCs w:val="24"/>
              </w:rPr>
              <w:t xml:space="preserve">attending </w:t>
            </w:r>
            <w:r w:rsidR="009D2698" w:rsidRPr="0015355F">
              <w:rPr>
                <w:rFonts w:ascii="Arial" w:hAnsi="Arial" w:cs="Arial"/>
                <w:sz w:val="24"/>
                <w:szCs w:val="24"/>
              </w:rPr>
              <w:t>both in person and virtually,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to the </w:t>
            </w:r>
            <w:r w:rsidR="00312126" w:rsidRPr="0015355F">
              <w:rPr>
                <w:rFonts w:ascii="Arial" w:hAnsi="Arial" w:cs="Arial"/>
                <w:sz w:val="24"/>
                <w:szCs w:val="24"/>
              </w:rPr>
              <w:t>16</w:t>
            </w:r>
            <w:r w:rsidRPr="0015355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Newport City Homes (NCH)</w:t>
            </w:r>
            <w:r w:rsidR="00B1330A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55F">
              <w:rPr>
                <w:rFonts w:ascii="Arial" w:hAnsi="Arial" w:cs="Arial"/>
                <w:sz w:val="24"/>
                <w:szCs w:val="24"/>
              </w:rPr>
              <w:t>AGM</w:t>
            </w:r>
            <w:r w:rsidR="00AF31C8" w:rsidRPr="0015355F">
              <w:rPr>
                <w:rFonts w:ascii="Arial" w:hAnsi="Arial" w:cs="Arial"/>
                <w:sz w:val="24"/>
                <w:szCs w:val="24"/>
              </w:rPr>
              <w:t>.</w:t>
            </w:r>
            <w:r w:rsidR="00B32B80" w:rsidRPr="0015355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3ED4" w:rsidRPr="0015355F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 </w:t>
            </w:r>
          </w:p>
          <w:p w14:paraId="08A82974" w14:textId="5F648643" w:rsidR="00984188" w:rsidRPr="0015355F" w:rsidRDefault="00984188" w:rsidP="00F23B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ED4" w:rsidRPr="0015355F" w14:paraId="49108B80" w14:textId="77777777" w:rsidTr="00471B11">
        <w:tc>
          <w:tcPr>
            <w:tcW w:w="704" w:type="dxa"/>
          </w:tcPr>
          <w:p w14:paraId="300E9871" w14:textId="359F6760" w:rsidR="008A3ED4" w:rsidRPr="0015355F" w:rsidRDefault="008A3ED4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150" w:type="dxa"/>
          </w:tcPr>
          <w:p w14:paraId="5648037F" w14:textId="1D0B3555" w:rsidR="00FE32A3" w:rsidRPr="0015355F" w:rsidRDefault="00D04BC7" w:rsidP="00E8765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CA0527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cknowledg</w:t>
            </w:r>
            <w:r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ing</w:t>
            </w:r>
            <w:r w:rsidR="00CA0527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AGM’s hybrid approach</w:t>
            </w:r>
            <w:r w:rsidR="00837C8E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that</w:t>
            </w:r>
            <w:r w:rsidR="00CA0527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facilitat</w:t>
            </w:r>
            <w:r w:rsidR="00837C8E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ed</w:t>
            </w:r>
            <w:r w:rsidR="00CA0527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improved accessibility</w:t>
            </w:r>
            <w:r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the CEO</w:t>
            </w:r>
            <w:r w:rsidR="00837C8E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0E414D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set out the evening’s proceedings, </w:t>
            </w:r>
            <w:r w:rsidR="00CA0527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highlighted key housekeeping rules</w:t>
            </w:r>
            <w:r w:rsidR="00E87655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EE0674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and </w:t>
            </w:r>
            <w:r w:rsidR="0083775B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confirmed </w:t>
            </w:r>
            <w:r w:rsidR="00EE0674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deletion of the AGM recording</w:t>
            </w:r>
            <w:r w:rsidR="00513144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would follow t</w:t>
            </w:r>
            <w:r w:rsidR="000C5B33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he </w:t>
            </w:r>
            <w:r w:rsidR="00513144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completion of draft m</w:t>
            </w:r>
            <w:r w:rsidR="000C5B33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inutes</w:t>
            </w:r>
            <w:r w:rsidR="0083775B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AFAF833" w14:textId="51ED4D5D" w:rsidR="00E87655" w:rsidRPr="0015355F" w:rsidRDefault="00E87655" w:rsidP="00E876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D2698" w:rsidRPr="0015355F" w14:paraId="356C8A93" w14:textId="77777777" w:rsidTr="00471B11">
        <w:tc>
          <w:tcPr>
            <w:tcW w:w="704" w:type="dxa"/>
          </w:tcPr>
          <w:p w14:paraId="74CB42EE" w14:textId="47FC05F7" w:rsidR="009D2698" w:rsidRPr="0015355F" w:rsidRDefault="009D2698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9150" w:type="dxa"/>
          </w:tcPr>
          <w:p w14:paraId="7E55FE19" w14:textId="4DBBDDD6" w:rsidR="009D2698" w:rsidRPr="0015355F" w:rsidRDefault="009D2698" w:rsidP="00F23B8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CEO </w:t>
            </w:r>
            <w:r w:rsidR="00304E18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continued</w:t>
            </w:r>
            <w:r w:rsidR="00E60AE2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introducing</w:t>
            </w:r>
            <w:r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chair, </w:t>
            </w:r>
            <w:r w:rsidR="00BE59F8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Lynda Sagona</w:t>
            </w:r>
            <w:r w:rsidR="00276A28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</w:t>
            </w:r>
            <w:r w:rsidR="004D6990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and </w:t>
            </w:r>
            <w:r w:rsidR="005A3762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deputy company secretary </w:t>
            </w:r>
            <w:r w:rsidR="004F18B3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Matthew Davies</w:t>
            </w:r>
            <w:r w:rsidR="005A3762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before welcoming</w:t>
            </w:r>
            <w:r w:rsidR="00155D2E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5042C5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board members and </w:t>
            </w:r>
            <w:r w:rsidR="004D6990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members of the </w:t>
            </w:r>
            <w:r w:rsidR="005042C5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executive team</w:t>
            </w:r>
            <w:r w:rsidR="00504C61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and </w:t>
            </w:r>
            <w:r w:rsidR="00504C61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Michael Jones</w:t>
            </w:r>
            <w:r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from Bevan Buckland</w:t>
            </w:r>
            <w:r w:rsidR="00155D2E"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the association’s</w:t>
            </w:r>
            <w:r w:rsidRPr="001535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external auditors.  </w:t>
            </w:r>
          </w:p>
          <w:p w14:paraId="34D39E4C" w14:textId="42A2E5C8" w:rsidR="009D2698" w:rsidRPr="0015355F" w:rsidRDefault="009D2698" w:rsidP="00CA052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D2698" w:rsidRPr="0015355F" w14:paraId="02E01AE3" w14:textId="77777777" w:rsidTr="00471B11">
        <w:tc>
          <w:tcPr>
            <w:tcW w:w="704" w:type="dxa"/>
          </w:tcPr>
          <w:p w14:paraId="463EEA9B" w14:textId="3B5CD42C" w:rsidR="009D2698" w:rsidRPr="0015355F" w:rsidRDefault="009D2698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C3469F" w:rsidRPr="001535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50" w:type="dxa"/>
          </w:tcPr>
          <w:p w14:paraId="76BB19F7" w14:textId="139AB8A9" w:rsidR="00853F1E" w:rsidRPr="0015355F" w:rsidRDefault="009D2698" w:rsidP="009148C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The CEO concluded by summarising the</w:t>
            </w:r>
            <w:r w:rsidR="002A0782" w:rsidRPr="0015355F">
              <w:rPr>
                <w:rFonts w:ascii="Arial" w:hAnsi="Arial" w:cs="Arial"/>
                <w:sz w:val="24"/>
                <w:szCs w:val="24"/>
              </w:rPr>
              <w:t xml:space="preserve"> agenda for the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“business only” </w:t>
            </w:r>
            <w:r w:rsidR="00993001" w:rsidRPr="0015355F">
              <w:rPr>
                <w:rFonts w:ascii="Arial" w:hAnsi="Arial" w:cs="Arial"/>
                <w:sz w:val="24"/>
                <w:szCs w:val="24"/>
              </w:rPr>
              <w:t>meeting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, adding that questions received in advance </w:t>
            </w:r>
            <w:r w:rsidR="00993001" w:rsidRPr="0015355F">
              <w:rPr>
                <w:rFonts w:ascii="Arial" w:hAnsi="Arial" w:cs="Arial"/>
                <w:sz w:val="24"/>
                <w:szCs w:val="24"/>
              </w:rPr>
              <w:t xml:space="preserve">of the AGM, </w:t>
            </w:r>
            <w:r w:rsidR="00710798" w:rsidRPr="0015355F">
              <w:rPr>
                <w:rFonts w:ascii="Arial" w:hAnsi="Arial" w:cs="Arial"/>
                <w:sz w:val="24"/>
                <w:szCs w:val="24"/>
              </w:rPr>
              <w:t xml:space="preserve">along </w:t>
            </w:r>
            <w:r w:rsidR="006861AF" w:rsidRPr="0015355F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8537ED" w:rsidRPr="0015355F">
              <w:rPr>
                <w:rFonts w:ascii="Arial" w:hAnsi="Arial" w:cs="Arial"/>
                <w:sz w:val="24"/>
                <w:szCs w:val="24"/>
              </w:rPr>
              <w:t>their</w:t>
            </w:r>
            <w:r w:rsidR="00710798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72E" w:rsidRPr="0015355F">
              <w:rPr>
                <w:rFonts w:ascii="Arial" w:hAnsi="Arial" w:cs="Arial"/>
                <w:sz w:val="24"/>
                <w:szCs w:val="24"/>
              </w:rPr>
              <w:t>responses</w:t>
            </w:r>
            <w:r w:rsidR="00993001" w:rsidRPr="0015355F">
              <w:rPr>
                <w:rFonts w:ascii="Arial" w:hAnsi="Arial" w:cs="Arial"/>
                <w:sz w:val="24"/>
                <w:szCs w:val="24"/>
              </w:rPr>
              <w:t>,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would be </w:t>
            </w:r>
            <w:r w:rsidR="00C07AD4" w:rsidRPr="0015355F">
              <w:rPr>
                <w:rFonts w:ascii="Arial" w:hAnsi="Arial" w:cs="Arial"/>
                <w:sz w:val="24"/>
                <w:szCs w:val="24"/>
              </w:rPr>
              <w:t xml:space="preserve">processed </w:t>
            </w:r>
            <w:r w:rsidR="0083392D" w:rsidRPr="0015355F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9432C2" w:rsidRPr="0015355F">
              <w:rPr>
                <w:rFonts w:ascii="Arial" w:hAnsi="Arial" w:cs="Arial"/>
                <w:sz w:val="24"/>
                <w:szCs w:val="24"/>
              </w:rPr>
              <w:t>accordance</w:t>
            </w:r>
            <w:r w:rsidR="0083392D" w:rsidRPr="0015355F">
              <w:rPr>
                <w:rFonts w:ascii="Arial" w:hAnsi="Arial" w:cs="Arial"/>
                <w:sz w:val="24"/>
                <w:szCs w:val="24"/>
              </w:rPr>
              <w:t xml:space="preserve"> with the association</w:t>
            </w:r>
            <w:r w:rsidR="009432C2" w:rsidRPr="0015355F">
              <w:rPr>
                <w:rFonts w:ascii="Arial" w:hAnsi="Arial" w:cs="Arial"/>
                <w:sz w:val="24"/>
                <w:szCs w:val="24"/>
              </w:rPr>
              <w:t>’</w:t>
            </w:r>
            <w:r w:rsidR="0083392D" w:rsidRPr="0015355F">
              <w:rPr>
                <w:rFonts w:ascii="Arial" w:hAnsi="Arial" w:cs="Arial"/>
                <w:sz w:val="24"/>
                <w:szCs w:val="24"/>
              </w:rPr>
              <w:t xml:space="preserve">s GDPR policy </w:t>
            </w:r>
            <w:r w:rsidR="00C07AD4" w:rsidRPr="0015355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15355F">
              <w:rPr>
                <w:rFonts w:ascii="Arial" w:hAnsi="Arial" w:cs="Arial"/>
                <w:sz w:val="24"/>
                <w:szCs w:val="24"/>
              </w:rPr>
              <w:t>published on the NCH website</w:t>
            </w:r>
            <w:r w:rsidR="003D26D9" w:rsidRPr="0015355F">
              <w:rPr>
                <w:rFonts w:ascii="Arial" w:hAnsi="Arial" w:cs="Arial"/>
                <w:sz w:val="24"/>
                <w:szCs w:val="24"/>
              </w:rPr>
              <w:t>,</w:t>
            </w:r>
            <w:r w:rsidR="005432EB" w:rsidRPr="0015355F">
              <w:rPr>
                <w:rFonts w:ascii="Arial" w:hAnsi="Arial" w:cs="Arial"/>
                <w:sz w:val="24"/>
                <w:szCs w:val="24"/>
              </w:rPr>
              <w:t xml:space="preserve"> asking share members to forward any further questions to </w:t>
            </w:r>
            <w:hyperlink r:id="rId11" w:history="1">
              <w:r w:rsidR="00C3469F" w:rsidRPr="0015355F">
                <w:rPr>
                  <w:rStyle w:val="Hyperlink"/>
                  <w:rFonts w:ascii="Arial" w:hAnsi="Arial" w:cs="Arial"/>
                  <w:sz w:val="24"/>
                  <w:szCs w:val="24"/>
                </w:rPr>
                <w:t>joanna.goodman@newportcityhomes.com</w:t>
              </w:r>
            </w:hyperlink>
            <w:r w:rsidR="003F291A" w:rsidRPr="0015355F">
              <w:rPr>
                <w:rFonts w:ascii="Arial" w:hAnsi="Arial" w:cs="Arial"/>
                <w:sz w:val="24"/>
                <w:szCs w:val="24"/>
              </w:rPr>
              <w:t>,</w:t>
            </w:r>
            <w:r w:rsidR="003F291A" w:rsidRPr="0015355F">
              <w:rPr>
                <w:rFonts w:ascii="Arial" w:hAnsi="Arial" w:cs="Arial"/>
              </w:rPr>
              <w:t xml:space="preserve"> </w:t>
            </w:r>
            <w:r w:rsidR="000504A1" w:rsidRPr="0015355F">
              <w:rPr>
                <w:rFonts w:ascii="Arial" w:hAnsi="Arial" w:cs="Arial"/>
                <w:sz w:val="24"/>
                <w:szCs w:val="24"/>
              </w:rPr>
              <w:t>before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hand</w:t>
            </w:r>
            <w:r w:rsidR="000504A1" w:rsidRPr="0015355F">
              <w:rPr>
                <w:rFonts w:ascii="Arial" w:hAnsi="Arial" w:cs="Arial"/>
                <w:sz w:val="24"/>
                <w:szCs w:val="24"/>
              </w:rPr>
              <w:t>ing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over to the chair. </w:t>
            </w:r>
            <w:r w:rsidR="004C06E4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4D00D59" w14:textId="356E36F7" w:rsidR="00755FD5" w:rsidRPr="0015355F" w:rsidRDefault="00755FD5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755FD5" w:rsidRPr="0015355F" w14:paraId="0EE4720E" w14:textId="77777777" w:rsidTr="00471B11">
        <w:tc>
          <w:tcPr>
            <w:tcW w:w="704" w:type="dxa"/>
          </w:tcPr>
          <w:p w14:paraId="1E68FD46" w14:textId="098937F0" w:rsidR="00755FD5" w:rsidRPr="0015355F" w:rsidRDefault="00994963" w:rsidP="00F23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14:paraId="3CC93AE0" w14:textId="38AEDE87" w:rsidR="00755FD5" w:rsidRPr="002E68CA" w:rsidRDefault="00994963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 xml:space="preserve">Board chair welcome </w:t>
            </w:r>
          </w:p>
        </w:tc>
      </w:tr>
      <w:tr w:rsidR="00755FD5" w:rsidRPr="0015355F" w14:paraId="7F60F775" w14:textId="77777777" w:rsidTr="00471B11">
        <w:tc>
          <w:tcPr>
            <w:tcW w:w="704" w:type="dxa"/>
          </w:tcPr>
          <w:p w14:paraId="6CF82BEB" w14:textId="496A0686" w:rsidR="00755FD5" w:rsidRPr="0015355F" w:rsidRDefault="00994963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9150" w:type="dxa"/>
          </w:tcPr>
          <w:p w14:paraId="599521E8" w14:textId="1F3503AB" w:rsidR="005C45CF" w:rsidRPr="0015355F" w:rsidRDefault="00994963" w:rsidP="00AF31C8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The chair welcomed </w:t>
            </w:r>
            <w:r w:rsidR="00D36429" w:rsidRPr="0015355F">
              <w:rPr>
                <w:rFonts w:ascii="Arial" w:hAnsi="Arial" w:cs="Arial"/>
                <w:sz w:val="24"/>
                <w:szCs w:val="24"/>
              </w:rPr>
              <w:t xml:space="preserve">and thanked </w:t>
            </w:r>
            <w:r w:rsidR="0019039F" w:rsidRPr="0015355F">
              <w:rPr>
                <w:rFonts w:ascii="Arial" w:hAnsi="Arial" w:cs="Arial"/>
                <w:sz w:val="24"/>
                <w:szCs w:val="24"/>
              </w:rPr>
              <w:t xml:space="preserve">share members </w:t>
            </w:r>
            <w:r w:rsidR="00A24B45" w:rsidRPr="0015355F">
              <w:rPr>
                <w:rFonts w:ascii="Arial" w:hAnsi="Arial" w:cs="Arial"/>
                <w:sz w:val="24"/>
                <w:szCs w:val="24"/>
              </w:rPr>
              <w:t>joining the AGM both virtually and in person</w:t>
            </w:r>
            <w:r w:rsidR="00E61440" w:rsidRPr="0015355F">
              <w:rPr>
                <w:rFonts w:ascii="Arial" w:hAnsi="Arial" w:cs="Arial"/>
                <w:sz w:val="24"/>
                <w:szCs w:val="24"/>
              </w:rPr>
              <w:t xml:space="preserve"> and t</w:t>
            </w:r>
            <w:r w:rsidR="007746AC" w:rsidRPr="0015355F">
              <w:rPr>
                <w:rFonts w:ascii="Arial" w:hAnsi="Arial" w:cs="Arial"/>
                <w:sz w:val="24"/>
                <w:szCs w:val="24"/>
              </w:rPr>
              <w:t>ook the op</w:t>
            </w:r>
            <w:r w:rsidR="00E61440" w:rsidRPr="0015355F">
              <w:rPr>
                <w:rFonts w:ascii="Arial" w:hAnsi="Arial" w:cs="Arial"/>
                <w:sz w:val="24"/>
                <w:szCs w:val="24"/>
              </w:rPr>
              <w:t xml:space="preserve">portunity to reflect </w:t>
            </w:r>
            <w:r w:rsidR="0059006C" w:rsidRPr="0015355F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790970" w:rsidRPr="0015355F">
              <w:rPr>
                <w:rFonts w:ascii="Arial" w:hAnsi="Arial" w:cs="Arial"/>
                <w:sz w:val="24"/>
                <w:szCs w:val="24"/>
              </w:rPr>
              <w:t xml:space="preserve">the challenging </w:t>
            </w:r>
            <w:r w:rsidR="00D767F9" w:rsidRPr="0015355F">
              <w:rPr>
                <w:rFonts w:ascii="Arial" w:hAnsi="Arial" w:cs="Arial"/>
                <w:sz w:val="24"/>
                <w:szCs w:val="24"/>
              </w:rPr>
              <w:t xml:space="preserve">operating </w:t>
            </w:r>
            <w:r w:rsidR="00CA61C5" w:rsidRPr="0015355F">
              <w:rPr>
                <w:rFonts w:ascii="Arial" w:hAnsi="Arial" w:cs="Arial"/>
                <w:sz w:val="24"/>
                <w:szCs w:val="24"/>
              </w:rPr>
              <w:t>environment</w:t>
            </w:r>
            <w:r w:rsidR="00D56D51" w:rsidRPr="001535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0E00" w:rsidRPr="0015355F">
              <w:rPr>
                <w:rFonts w:ascii="Arial" w:hAnsi="Arial" w:cs="Arial"/>
                <w:sz w:val="24"/>
                <w:szCs w:val="24"/>
              </w:rPr>
              <w:t>highlighting</w:t>
            </w:r>
            <w:r w:rsidR="00764E71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1C5" w:rsidRPr="0015355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64E71" w:rsidRPr="0015355F">
              <w:rPr>
                <w:rFonts w:ascii="Arial" w:hAnsi="Arial" w:cs="Arial"/>
                <w:sz w:val="24"/>
                <w:szCs w:val="24"/>
              </w:rPr>
              <w:t>NCH strategy</w:t>
            </w:r>
            <w:r w:rsidR="00CA61C5" w:rsidRPr="0015355F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="00D56D51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37B" w:rsidRPr="0015355F">
              <w:rPr>
                <w:rFonts w:ascii="Arial" w:hAnsi="Arial" w:cs="Arial"/>
                <w:sz w:val="24"/>
                <w:szCs w:val="24"/>
              </w:rPr>
              <w:t>s</w:t>
            </w:r>
            <w:r w:rsidR="00F66338" w:rsidRPr="0015355F">
              <w:rPr>
                <w:rFonts w:ascii="Arial" w:hAnsi="Arial" w:cs="Arial"/>
                <w:sz w:val="24"/>
                <w:szCs w:val="24"/>
              </w:rPr>
              <w:t>ustained the association</w:t>
            </w:r>
            <w:r w:rsidR="0008126F" w:rsidRPr="0015355F">
              <w:rPr>
                <w:rFonts w:ascii="Arial" w:hAnsi="Arial" w:cs="Arial"/>
                <w:sz w:val="24"/>
                <w:szCs w:val="24"/>
              </w:rPr>
              <w:t>’</w:t>
            </w:r>
            <w:r w:rsidR="00F66338" w:rsidRPr="0015355F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B2637B" w:rsidRPr="0015355F">
              <w:rPr>
                <w:rFonts w:ascii="Arial" w:hAnsi="Arial" w:cs="Arial"/>
                <w:sz w:val="24"/>
                <w:szCs w:val="24"/>
              </w:rPr>
              <w:t xml:space="preserve">focus </w:t>
            </w:r>
            <w:r w:rsidR="005C45CF" w:rsidRPr="0015355F">
              <w:rPr>
                <w:rFonts w:ascii="Arial" w:hAnsi="Arial" w:cs="Arial"/>
                <w:sz w:val="24"/>
                <w:szCs w:val="24"/>
              </w:rPr>
              <w:t xml:space="preserve">on delivering the best possible outcomes for </w:t>
            </w:r>
            <w:r w:rsidR="0090221E" w:rsidRPr="0015355F">
              <w:rPr>
                <w:rFonts w:ascii="Arial" w:hAnsi="Arial" w:cs="Arial"/>
                <w:sz w:val="24"/>
                <w:szCs w:val="24"/>
              </w:rPr>
              <w:t xml:space="preserve">its </w:t>
            </w:r>
            <w:r w:rsidR="005C45CF" w:rsidRPr="0015355F">
              <w:rPr>
                <w:rFonts w:ascii="Arial" w:hAnsi="Arial" w:cs="Arial"/>
                <w:sz w:val="24"/>
                <w:szCs w:val="24"/>
              </w:rPr>
              <w:t>customers, communities, and colleagues</w:t>
            </w:r>
            <w:r w:rsidR="00F66338" w:rsidRPr="0015355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B9D65A" w14:textId="7D46D3EC" w:rsidR="00AF31C8" w:rsidRPr="0015355F" w:rsidRDefault="00AF31C8" w:rsidP="00621C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FD5" w:rsidRPr="0015355F" w14:paraId="0464DB59" w14:textId="77777777" w:rsidTr="00471B11">
        <w:tc>
          <w:tcPr>
            <w:tcW w:w="704" w:type="dxa"/>
          </w:tcPr>
          <w:p w14:paraId="46024F9F" w14:textId="190AB3DD" w:rsidR="00755FD5" w:rsidRPr="0015355F" w:rsidRDefault="00994963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9150" w:type="dxa"/>
          </w:tcPr>
          <w:p w14:paraId="7506F4FF" w14:textId="048D8161" w:rsidR="003F018D" w:rsidRPr="0015355F" w:rsidRDefault="00994963" w:rsidP="00AF31C8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The chair </w:t>
            </w:r>
            <w:r w:rsidR="002E6BE6" w:rsidRPr="0015355F">
              <w:rPr>
                <w:rFonts w:ascii="Arial" w:hAnsi="Arial" w:cs="Arial"/>
                <w:sz w:val="24"/>
                <w:szCs w:val="24"/>
              </w:rPr>
              <w:t xml:space="preserve">continued </w:t>
            </w:r>
            <w:r w:rsidR="006E69B8" w:rsidRPr="0015355F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FE7616" w:rsidRPr="0015355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C6649" w:rsidRPr="0015355F">
              <w:rPr>
                <w:rFonts w:ascii="Arial" w:hAnsi="Arial" w:cs="Arial"/>
                <w:sz w:val="24"/>
                <w:szCs w:val="24"/>
              </w:rPr>
              <w:t>202</w:t>
            </w:r>
            <w:r w:rsidR="00D57720" w:rsidRPr="0015355F">
              <w:rPr>
                <w:rFonts w:ascii="Arial" w:hAnsi="Arial" w:cs="Arial"/>
                <w:sz w:val="24"/>
                <w:szCs w:val="24"/>
              </w:rPr>
              <w:t>3</w:t>
            </w:r>
            <w:r w:rsidR="008C6649" w:rsidRPr="0015355F">
              <w:rPr>
                <w:rFonts w:ascii="Arial" w:hAnsi="Arial" w:cs="Arial"/>
                <w:sz w:val="24"/>
                <w:szCs w:val="24"/>
              </w:rPr>
              <w:t>/202</w:t>
            </w:r>
            <w:r w:rsidR="00AF31C8" w:rsidRPr="0015355F">
              <w:rPr>
                <w:rFonts w:ascii="Arial" w:hAnsi="Arial" w:cs="Arial"/>
                <w:sz w:val="24"/>
                <w:szCs w:val="24"/>
              </w:rPr>
              <w:t>4</w:t>
            </w:r>
            <w:r w:rsidR="008C6649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720" w:rsidRPr="0015355F">
              <w:rPr>
                <w:rFonts w:ascii="Arial" w:hAnsi="Arial" w:cs="Arial"/>
                <w:sz w:val="24"/>
                <w:szCs w:val="24"/>
              </w:rPr>
              <w:t xml:space="preserve">financial statements </w:t>
            </w:r>
            <w:r w:rsidR="00980C44" w:rsidRPr="0015355F">
              <w:rPr>
                <w:rFonts w:ascii="Arial" w:hAnsi="Arial" w:cs="Arial"/>
                <w:sz w:val="24"/>
                <w:szCs w:val="24"/>
              </w:rPr>
              <w:t>outlined the</w:t>
            </w:r>
            <w:r w:rsidR="00B53A61" w:rsidRPr="0015355F">
              <w:rPr>
                <w:rFonts w:ascii="Arial" w:hAnsi="Arial" w:cs="Arial"/>
                <w:sz w:val="24"/>
                <w:szCs w:val="24"/>
              </w:rPr>
              <w:t xml:space="preserve"> progress against the </w:t>
            </w:r>
            <w:r w:rsidR="00B2356A" w:rsidRPr="0015355F">
              <w:rPr>
                <w:rFonts w:ascii="Arial" w:hAnsi="Arial" w:cs="Arial"/>
                <w:sz w:val="24"/>
                <w:szCs w:val="24"/>
              </w:rPr>
              <w:t xml:space="preserve">delivery of the </w:t>
            </w:r>
            <w:r w:rsidR="008F33DB" w:rsidRPr="0015355F">
              <w:rPr>
                <w:rFonts w:ascii="Arial" w:hAnsi="Arial" w:cs="Arial"/>
                <w:sz w:val="24"/>
                <w:szCs w:val="24"/>
              </w:rPr>
              <w:t xml:space="preserve">association’s </w:t>
            </w:r>
            <w:r w:rsidR="00B53A61" w:rsidRPr="0015355F">
              <w:rPr>
                <w:rFonts w:ascii="Arial" w:hAnsi="Arial" w:cs="Arial"/>
                <w:sz w:val="24"/>
                <w:szCs w:val="24"/>
              </w:rPr>
              <w:t xml:space="preserve">strategy and </w:t>
            </w:r>
            <w:r w:rsidR="00980C44" w:rsidRPr="0015355F">
              <w:rPr>
                <w:rFonts w:ascii="Arial" w:hAnsi="Arial" w:cs="Arial"/>
                <w:sz w:val="24"/>
                <w:szCs w:val="24"/>
              </w:rPr>
              <w:t xml:space="preserve">financial </w:t>
            </w:r>
            <w:r w:rsidR="00B2356A" w:rsidRPr="0015355F">
              <w:rPr>
                <w:rFonts w:ascii="Arial" w:hAnsi="Arial" w:cs="Arial"/>
                <w:sz w:val="24"/>
                <w:szCs w:val="24"/>
              </w:rPr>
              <w:t>p</w:t>
            </w:r>
            <w:r w:rsidR="00E46CF3" w:rsidRPr="0015355F">
              <w:rPr>
                <w:rFonts w:ascii="Arial" w:hAnsi="Arial" w:cs="Arial"/>
                <w:sz w:val="24"/>
                <w:szCs w:val="24"/>
              </w:rPr>
              <w:t>erformance</w:t>
            </w:r>
            <w:r w:rsidR="008F33DB" w:rsidRPr="001535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532EC" w:rsidRPr="0015355F">
              <w:rPr>
                <w:rFonts w:ascii="Arial" w:hAnsi="Arial" w:cs="Arial"/>
                <w:sz w:val="24"/>
                <w:szCs w:val="24"/>
              </w:rPr>
              <w:t>acknowledging</w:t>
            </w:r>
            <w:r w:rsidR="00163350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4E8" w:rsidRPr="0015355F">
              <w:rPr>
                <w:rFonts w:ascii="Arial" w:hAnsi="Arial" w:cs="Arial"/>
                <w:sz w:val="24"/>
                <w:szCs w:val="24"/>
              </w:rPr>
              <w:t>key strategic decisions</w:t>
            </w:r>
            <w:r w:rsidR="001E4181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43B" w:rsidRPr="0015355F">
              <w:rPr>
                <w:rFonts w:ascii="Arial" w:hAnsi="Arial" w:cs="Arial"/>
                <w:sz w:val="24"/>
                <w:szCs w:val="24"/>
              </w:rPr>
              <w:t xml:space="preserve">in areas </w:t>
            </w:r>
            <w:r w:rsidR="00D56D51" w:rsidRPr="0015355F">
              <w:rPr>
                <w:rFonts w:ascii="Arial" w:hAnsi="Arial" w:cs="Arial"/>
                <w:sz w:val="24"/>
                <w:szCs w:val="24"/>
              </w:rPr>
              <w:t>including</w:t>
            </w:r>
            <w:r w:rsidR="000B1BD7" w:rsidRPr="0015355F">
              <w:rPr>
                <w:rFonts w:ascii="Arial" w:hAnsi="Arial" w:cs="Arial"/>
                <w:sz w:val="24"/>
                <w:szCs w:val="24"/>
              </w:rPr>
              <w:t xml:space="preserve"> rent,</w:t>
            </w:r>
            <w:r w:rsidR="00924945" w:rsidRPr="0015355F">
              <w:rPr>
                <w:rFonts w:ascii="Arial" w:hAnsi="Arial" w:cs="Arial"/>
                <w:sz w:val="24"/>
                <w:szCs w:val="24"/>
              </w:rPr>
              <w:t xml:space="preserve"> treasury</w:t>
            </w:r>
            <w:r w:rsidR="00476922" w:rsidRPr="0015355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F598C" w:rsidRPr="0015355F">
              <w:rPr>
                <w:rFonts w:ascii="Arial" w:hAnsi="Arial" w:cs="Arial"/>
                <w:sz w:val="24"/>
                <w:szCs w:val="24"/>
              </w:rPr>
              <w:t>development</w:t>
            </w:r>
            <w:r w:rsidR="00D270E3" w:rsidRPr="001535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6922" w:rsidRPr="0015355F">
              <w:rPr>
                <w:rFonts w:ascii="Arial" w:hAnsi="Arial" w:cs="Arial"/>
                <w:sz w:val="24"/>
                <w:szCs w:val="24"/>
              </w:rPr>
              <w:t>maintaining</w:t>
            </w:r>
            <w:r w:rsidR="00D270E3" w:rsidRPr="0015355F">
              <w:rPr>
                <w:rFonts w:ascii="Arial" w:hAnsi="Arial" w:cs="Arial"/>
                <w:sz w:val="24"/>
                <w:szCs w:val="24"/>
              </w:rPr>
              <w:t xml:space="preserve"> focus on</w:t>
            </w:r>
            <w:r w:rsidR="00476922" w:rsidRPr="0015355F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D270E3" w:rsidRPr="0015355F">
              <w:rPr>
                <w:rFonts w:ascii="Arial" w:hAnsi="Arial" w:cs="Arial"/>
                <w:sz w:val="24"/>
                <w:szCs w:val="24"/>
              </w:rPr>
              <w:t xml:space="preserve"> customer voice and</w:t>
            </w:r>
            <w:r w:rsidR="006D272E" w:rsidRPr="0015355F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4A74FE" w:rsidRPr="0015355F">
              <w:rPr>
                <w:rFonts w:ascii="Arial" w:hAnsi="Arial" w:cs="Arial"/>
                <w:sz w:val="24"/>
                <w:szCs w:val="24"/>
              </w:rPr>
              <w:t>continuing</w:t>
            </w:r>
            <w:r w:rsidR="006D272E" w:rsidRPr="0015355F">
              <w:rPr>
                <w:rFonts w:ascii="Arial" w:hAnsi="Arial" w:cs="Arial"/>
                <w:sz w:val="24"/>
                <w:szCs w:val="24"/>
              </w:rPr>
              <w:t xml:space="preserve"> evolution of the </w:t>
            </w:r>
            <w:r w:rsidR="00F864F0" w:rsidRPr="0015355F">
              <w:rPr>
                <w:rFonts w:ascii="Arial" w:hAnsi="Arial" w:cs="Arial"/>
                <w:sz w:val="24"/>
                <w:szCs w:val="24"/>
              </w:rPr>
              <w:t>risk management and assurance framework</w:t>
            </w:r>
            <w:r w:rsidR="00476922" w:rsidRPr="0015355F">
              <w:rPr>
                <w:rFonts w:ascii="Arial" w:hAnsi="Arial" w:cs="Arial"/>
                <w:sz w:val="24"/>
                <w:szCs w:val="24"/>
              </w:rPr>
              <w:t>s</w:t>
            </w:r>
            <w:r w:rsidR="00577DC8" w:rsidRPr="0015355F">
              <w:rPr>
                <w:rFonts w:ascii="Arial" w:hAnsi="Arial" w:cs="Arial"/>
                <w:sz w:val="24"/>
                <w:szCs w:val="24"/>
              </w:rPr>
              <w:t xml:space="preserve"> enabling </w:t>
            </w:r>
            <w:r w:rsidR="0014313B" w:rsidRPr="0015355F">
              <w:rPr>
                <w:rFonts w:ascii="Arial" w:hAnsi="Arial" w:cs="Arial"/>
                <w:sz w:val="24"/>
                <w:szCs w:val="24"/>
              </w:rPr>
              <w:t>colleagues to take the right risks and opportunities to b</w:t>
            </w:r>
            <w:r w:rsidR="000C18DC" w:rsidRPr="0015355F">
              <w:rPr>
                <w:rFonts w:ascii="Arial" w:hAnsi="Arial" w:cs="Arial"/>
                <w:sz w:val="24"/>
                <w:szCs w:val="24"/>
              </w:rPr>
              <w:t>enefit customers.</w:t>
            </w:r>
            <w:r w:rsidR="00D270E3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B55403" w14:textId="55986AE8" w:rsidR="00AF31C8" w:rsidRPr="0015355F" w:rsidRDefault="00AF31C8" w:rsidP="00055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DC8" w:rsidRPr="0015355F" w14:paraId="0C09FAD0" w14:textId="77777777" w:rsidTr="00471B11">
        <w:tc>
          <w:tcPr>
            <w:tcW w:w="704" w:type="dxa"/>
          </w:tcPr>
          <w:p w14:paraId="6C6D721F" w14:textId="63724C68" w:rsidR="00577DC8" w:rsidRPr="0015355F" w:rsidRDefault="000F6A26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9150" w:type="dxa"/>
          </w:tcPr>
          <w:p w14:paraId="27D7E951" w14:textId="38982CD1" w:rsidR="00055441" w:rsidRPr="0015355F" w:rsidRDefault="00055441" w:rsidP="002B17C6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Providing a </w:t>
            </w:r>
            <w:r w:rsidR="006E1D14" w:rsidRPr="0015355F">
              <w:rPr>
                <w:rFonts w:ascii="Arial" w:hAnsi="Arial" w:cs="Arial"/>
                <w:sz w:val="24"/>
                <w:szCs w:val="24"/>
              </w:rPr>
              <w:t xml:space="preserve">short </w:t>
            </w:r>
            <w:r w:rsidRPr="0015355F">
              <w:rPr>
                <w:rFonts w:ascii="Arial" w:hAnsi="Arial" w:cs="Arial"/>
                <w:sz w:val="24"/>
                <w:szCs w:val="24"/>
              </w:rPr>
              <w:t>update</w:t>
            </w:r>
            <w:r w:rsidR="006E1D14" w:rsidRPr="0015355F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the merger process with Melin Homes, the chair </w:t>
            </w:r>
            <w:r w:rsidR="00BE2752" w:rsidRPr="0015355F">
              <w:rPr>
                <w:rFonts w:ascii="Arial" w:hAnsi="Arial" w:cs="Arial"/>
                <w:sz w:val="24"/>
                <w:szCs w:val="24"/>
              </w:rPr>
              <w:t xml:space="preserve">referenced the </w:t>
            </w:r>
            <w:r w:rsidR="00845422" w:rsidRPr="0015355F">
              <w:rPr>
                <w:rFonts w:ascii="Arial" w:hAnsi="Arial" w:cs="Arial"/>
                <w:sz w:val="24"/>
                <w:szCs w:val="24"/>
              </w:rPr>
              <w:t xml:space="preserve">work undertaken to date and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announced </w:t>
            </w:r>
            <w:r w:rsidR="006E1D14" w:rsidRPr="0015355F">
              <w:rPr>
                <w:rFonts w:ascii="Arial" w:hAnsi="Arial" w:cs="Arial"/>
                <w:sz w:val="24"/>
                <w:szCs w:val="24"/>
              </w:rPr>
              <w:t>that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a share member briefing would be scheduled over the following months</w:t>
            </w:r>
            <w:r w:rsidR="00B67314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A26" w:rsidRPr="0015355F">
              <w:rPr>
                <w:rFonts w:ascii="Arial" w:hAnsi="Arial" w:cs="Arial"/>
                <w:sz w:val="24"/>
                <w:szCs w:val="24"/>
              </w:rPr>
              <w:t>provid</w:t>
            </w:r>
            <w:r w:rsidR="00B67314" w:rsidRPr="0015355F">
              <w:rPr>
                <w:rFonts w:ascii="Arial" w:hAnsi="Arial" w:cs="Arial"/>
                <w:sz w:val="24"/>
                <w:szCs w:val="24"/>
              </w:rPr>
              <w:t>ing</w:t>
            </w:r>
            <w:r w:rsidR="000F6A26" w:rsidRPr="0015355F">
              <w:rPr>
                <w:rFonts w:ascii="Arial" w:hAnsi="Arial" w:cs="Arial"/>
                <w:sz w:val="24"/>
                <w:szCs w:val="24"/>
              </w:rPr>
              <w:t xml:space="preserve"> further detail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on the business case and next steps.</w:t>
            </w:r>
          </w:p>
          <w:p w14:paraId="3DC00EF1" w14:textId="77777777" w:rsidR="00577DC8" w:rsidRPr="0015355F" w:rsidRDefault="00577DC8" w:rsidP="002B1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2BC" w:rsidRPr="0015355F" w14:paraId="6B004A75" w14:textId="77777777" w:rsidTr="00471B11">
        <w:tc>
          <w:tcPr>
            <w:tcW w:w="704" w:type="dxa"/>
          </w:tcPr>
          <w:p w14:paraId="1C2F583C" w14:textId="5CF6E8F1" w:rsidR="008432BC" w:rsidRPr="0015355F" w:rsidRDefault="008432BC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2.</w:t>
            </w:r>
            <w:r w:rsidR="000F6A26" w:rsidRPr="001535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50" w:type="dxa"/>
          </w:tcPr>
          <w:p w14:paraId="1CCDD5AA" w14:textId="48F6BD63" w:rsidR="008432BC" w:rsidRPr="0015355F" w:rsidRDefault="008432BC" w:rsidP="00AF31C8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The chair </w:t>
            </w:r>
            <w:r w:rsidR="004C0981" w:rsidRPr="0015355F">
              <w:rPr>
                <w:rFonts w:ascii="Arial" w:hAnsi="Arial" w:cs="Arial"/>
                <w:sz w:val="24"/>
                <w:szCs w:val="24"/>
              </w:rPr>
              <w:t>expressed thanks</w:t>
            </w:r>
            <w:r w:rsidR="00BD3604" w:rsidRPr="0015355F">
              <w:rPr>
                <w:rFonts w:ascii="Arial" w:hAnsi="Arial" w:cs="Arial"/>
                <w:sz w:val="24"/>
                <w:szCs w:val="24"/>
              </w:rPr>
              <w:t xml:space="preserve"> on behalf of the board</w:t>
            </w:r>
            <w:r w:rsidR="004C0981" w:rsidRPr="0015355F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753D7B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9E2" w:rsidRPr="0015355F">
              <w:rPr>
                <w:rFonts w:ascii="Arial" w:hAnsi="Arial" w:cs="Arial"/>
                <w:sz w:val="24"/>
                <w:szCs w:val="24"/>
              </w:rPr>
              <w:t xml:space="preserve">Keith Wood and the </w:t>
            </w:r>
            <w:r w:rsidR="000129D6" w:rsidRPr="0015355F">
              <w:rPr>
                <w:rFonts w:ascii="Arial" w:hAnsi="Arial" w:cs="Arial"/>
                <w:sz w:val="24"/>
                <w:szCs w:val="24"/>
              </w:rPr>
              <w:t>S</w:t>
            </w:r>
            <w:r w:rsidR="009139E2" w:rsidRPr="0015355F">
              <w:rPr>
                <w:rFonts w:ascii="Arial" w:hAnsi="Arial" w:cs="Arial"/>
                <w:sz w:val="24"/>
                <w:szCs w:val="24"/>
              </w:rPr>
              <w:t xml:space="preserve">crutiny </w:t>
            </w:r>
            <w:r w:rsidR="000129D6" w:rsidRPr="0015355F">
              <w:rPr>
                <w:rFonts w:ascii="Arial" w:hAnsi="Arial" w:cs="Arial"/>
                <w:sz w:val="24"/>
                <w:szCs w:val="24"/>
              </w:rPr>
              <w:t>P</w:t>
            </w:r>
            <w:r w:rsidR="009139E2" w:rsidRPr="0015355F">
              <w:rPr>
                <w:rFonts w:ascii="Arial" w:hAnsi="Arial" w:cs="Arial"/>
                <w:sz w:val="24"/>
                <w:szCs w:val="24"/>
              </w:rPr>
              <w:t>artnership</w:t>
            </w:r>
            <w:r w:rsidR="004D3B66" w:rsidRPr="0015355F">
              <w:rPr>
                <w:rFonts w:ascii="Arial" w:hAnsi="Arial" w:cs="Arial"/>
                <w:sz w:val="24"/>
                <w:szCs w:val="24"/>
              </w:rPr>
              <w:t xml:space="preserve"> (S</w:t>
            </w:r>
            <w:r w:rsidR="000129D6" w:rsidRPr="0015355F">
              <w:rPr>
                <w:rFonts w:ascii="Arial" w:hAnsi="Arial" w:cs="Arial"/>
                <w:sz w:val="24"/>
                <w:szCs w:val="24"/>
              </w:rPr>
              <w:t>P)</w:t>
            </w:r>
            <w:r w:rsidR="009139E2" w:rsidRPr="0015355F">
              <w:rPr>
                <w:rFonts w:ascii="Arial" w:hAnsi="Arial" w:cs="Arial"/>
                <w:sz w:val="24"/>
                <w:szCs w:val="24"/>
              </w:rPr>
              <w:t xml:space="preserve"> for their continued commitment, ensuring customers and communities remained at the heart of the association’s ambition and thanked </w:t>
            </w:r>
            <w:r w:rsidR="00753D7B" w:rsidRPr="0015355F">
              <w:rPr>
                <w:rFonts w:ascii="Arial" w:hAnsi="Arial" w:cs="Arial"/>
                <w:sz w:val="24"/>
                <w:szCs w:val="24"/>
              </w:rPr>
              <w:t>the board, CEO, colleagues</w:t>
            </w:r>
            <w:r w:rsidR="00970406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3ED" w:rsidRPr="0015355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70406" w:rsidRPr="0015355F">
              <w:rPr>
                <w:rFonts w:ascii="Arial" w:hAnsi="Arial" w:cs="Arial"/>
                <w:sz w:val="24"/>
                <w:szCs w:val="24"/>
              </w:rPr>
              <w:t xml:space="preserve">partners </w:t>
            </w:r>
            <w:r w:rsidR="00904E74" w:rsidRPr="0015355F">
              <w:rPr>
                <w:rFonts w:ascii="Arial" w:hAnsi="Arial" w:cs="Arial"/>
                <w:sz w:val="24"/>
                <w:szCs w:val="24"/>
              </w:rPr>
              <w:t>for</w:t>
            </w:r>
            <w:r w:rsidR="005D5F7A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24A3" w:rsidRPr="0015355F">
              <w:rPr>
                <w:rFonts w:ascii="Arial" w:hAnsi="Arial" w:cs="Arial"/>
                <w:sz w:val="24"/>
                <w:szCs w:val="24"/>
              </w:rPr>
              <w:t>their support</w:t>
            </w:r>
            <w:r w:rsidR="000405BB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1FB" w:rsidRPr="0015355F">
              <w:rPr>
                <w:rFonts w:ascii="Arial" w:hAnsi="Arial" w:cs="Arial"/>
                <w:sz w:val="24"/>
                <w:szCs w:val="24"/>
              </w:rPr>
              <w:t xml:space="preserve">and contribution </w:t>
            </w:r>
            <w:r w:rsidR="000405BB" w:rsidRPr="0015355F">
              <w:rPr>
                <w:rFonts w:ascii="Arial" w:hAnsi="Arial" w:cs="Arial"/>
                <w:sz w:val="24"/>
                <w:szCs w:val="24"/>
              </w:rPr>
              <w:t>over the last year</w:t>
            </w:r>
            <w:r w:rsidR="009139E2" w:rsidRPr="0015355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58C166" w14:textId="39AA5B7E" w:rsidR="000F6A26" w:rsidRPr="0015355F" w:rsidRDefault="000F6A26" w:rsidP="00AF3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041" w:rsidRPr="0015355F" w14:paraId="238F36F4" w14:textId="77777777" w:rsidTr="00471B11">
        <w:tc>
          <w:tcPr>
            <w:tcW w:w="704" w:type="dxa"/>
          </w:tcPr>
          <w:p w14:paraId="478D3A1A" w14:textId="2300CAFB" w:rsidR="00ED2041" w:rsidRPr="0015355F" w:rsidRDefault="00ED2041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2.</w:t>
            </w:r>
            <w:r w:rsidR="000F6A26" w:rsidRPr="001535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50" w:type="dxa"/>
          </w:tcPr>
          <w:p w14:paraId="0FFACCCB" w14:textId="0E534C83" w:rsidR="000A4A0C" w:rsidRPr="0015355F" w:rsidRDefault="002B4A00" w:rsidP="00B32591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The</w:t>
            </w:r>
            <w:r w:rsidR="000E6407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 w:rsidR="00331A5E" w:rsidRPr="0015355F">
              <w:rPr>
                <w:rFonts w:ascii="Arial" w:hAnsi="Arial" w:cs="Arial"/>
                <w:sz w:val="24"/>
                <w:szCs w:val="24"/>
              </w:rPr>
              <w:t>formally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 open</w:t>
            </w:r>
            <w:r w:rsidR="00331A5E" w:rsidRPr="0015355F">
              <w:rPr>
                <w:rFonts w:ascii="Arial" w:hAnsi="Arial" w:cs="Arial"/>
                <w:sz w:val="24"/>
                <w:szCs w:val="24"/>
              </w:rPr>
              <w:t>ed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 the AGM</w:t>
            </w:r>
            <w:r w:rsidR="00331A5E" w:rsidRPr="0015355F">
              <w:rPr>
                <w:rFonts w:ascii="Arial" w:hAnsi="Arial" w:cs="Arial"/>
                <w:sz w:val="24"/>
                <w:szCs w:val="24"/>
              </w:rPr>
              <w:t xml:space="preserve"> confirming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 the contents of the AGM pack</w:t>
            </w:r>
            <w:r w:rsidR="009D007C" w:rsidRPr="0015355F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was sent out </w:t>
            </w:r>
            <w:r w:rsidR="009D007C" w:rsidRPr="0015355F">
              <w:rPr>
                <w:rFonts w:ascii="Arial" w:hAnsi="Arial" w:cs="Arial"/>
                <w:sz w:val="24"/>
                <w:szCs w:val="24"/>
              </w:rPr>
              <w:t xml:space="preserve">to members 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>in advance of the meeting, either electronically or by post, contain</w:t>
            </w:r>
            <w:r w:rsidRPr="0015355F">
              <w:rPr>
                <w:rFonts w:ascii="Arial" w:hAnsi="Arial" w:cs="Arial"/>
                <w:sz w:val="24"/>
                <w:szCs w:val="24"/>
              </w:rPr>
              <w:t>ing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9D007C" w:rsidRPr="0015355F">
              <w:rPr>
                <w:rFonts w:ascii="Arial" w:hAnsi="Arial" w:cs="Arial"/>
                <w:sz w:val="24"/>
                <w:szCs w:val="24"/>
              </w:rPr>
              <w:t xml:space="preserve"> AGM notice,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 minutes of the 1</w:t>
            </w:r>
            <w:r w:rsidR="00DE4D84" w:rsidRPr="0015355F">
              <w:rPr>
                <w:rFonts w:ascii="Arial" w:hAnsi="Arial" w:cs="Arial"/>
                <w:sz w:val="24"/>
                <w:szCs w:val="24"/>
              </w:rPr>
              <w:t>5</w:t>
            </w:r>
            <w:r w:rsidR="00ED2041" w:rsidRPr="0015355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 AGM,</w:t>
            </w:r>
            <w:r w:rsidR="00D57E1E" w:rsidRPr="0015355F">
              <w:rPr>
                <w:rFonts w:ascii="Arial" w:hAnsi="Arial" w:cs="Arial"/>
                <w:sz w:val="24"/>
                <w:szCs w:val="24"/>
              </w:rPr>
              <w:t xml:space="preserve"> 2023 questions and answers,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0EF" w:rsidRPr="0015355F">
              <w:rPr>
                <w:rFonts w:ascii="Arial" w:hAnsi="Arial" w:cs="Arial"/>
                <w:sz w:val="24"/>
                <w:szCs w:val="24"/>
              </w:rPr>
              <w:t xml:space="preserve">the Scrutiny Partnership’s Annual Customer’s Voice Assurance report, the </w:t>
            </w:r>
            <w:r w:rsidR="00685328" w:rsidRPr="0015355F">
              <w:rPr>
                <w:rFonts w:ascii="Arial" w:hAnsi="Arial" w:cs="Arial"/>
                <w:sz w:val="24"/>
                <w:szCs w:val="24"/>
              </w:rPr>
              <w:t>A</w:t>
            </w:r>
            <w:r w:rsidR="007940EF" w:rsidRPr="0015355F">
              <w:rPr>
                <w:rFonts w:ascii="Arial" w:hAnsi="Arial" w:cs="Arial"/>
                <w:sz w:val="24"/>
                <w:szCs w:val="24"/>
              </w:rPr>
              <w:t xml:space="preserve">nnual </w:t>
            </w:r>
            <w:r w:rsidR="00685328" w:rsidRPr="0015355F">
              <w:rPr>
                <w:rFonts w:ascii="Arial" w:hAnsi="Arial" w:cs="Arial"/>
                <w:sz w:val="24"/>
                <w:szCs w:val="24"/>
              </w:rPr>
              <w:t>R</w:t>
            </w:r>
            <w:r w:rsidR="007940EF" w:rsidRPr="0015355F">
              <w:rPr>
                <w:rFonts w:ascii="Arial" w:hAnsi="Arial" w:cs="Arial"/>
                <w:sz w:val="24"/>
                <w:szCs w:val="24"/>
              </w:rPr>
              <w:t xml:space="preserve">eport </w:t>
            </w:r>
            <w:r w:rsidR="00765ECA" w:rsidRPr="0015355F">
              <w:rPr>
                <w:rFonts w:ascii="Arial" w:hAnsi="Arial" w:cs="Arial"/>
                <w:sz w:val="24"/>
                <w:szCs w:val="24"/>
              </w:rPr>
              <w:t>and</w:t>
            </w:r>
            <w:r w:rsidR="00685328" w:rsidRPr="0015355F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="00685328" w:rsidRPr="0015355F">
              <w:rPr>
                <w:rFonts w:ascii="Arial" w:hAnsi="Arial" w:cs="Arial"/>
                <w:sz w:val="24"/>
                <w:szCs w:val="24"/>
              </w:rPr>
              <w:t>S</w:t>
            </w:r>
            <w:r w:rsidR="00ED2041" w:rsidRPr="0015355F">
              <w:rPr>
                <w:rFonts w:ascii="Arial" w:hAnsi="Arial" w:cs="Arial"/>
                <w:sz w:val="24"/>
                <w:szCs w:val="24"/>
              </w:rPr>
              <w:t xml:space="preserve">tatements, </w:t>
            </w:r>
            <w:r w:rsidR="006967C1" w:rsidRPr="0015355F">
              <w:rPr>
                <w:rFonts w:ascii="Arial" w:hAnsi="Arial" w:cs="Arial"/>
                <w:sz w:val="24"/>
                <w:szCs w:val="24"/>
              </w:rPr>
              <w:t>proxy form and attendance and question proforma.</w:t>
            </w:r>
          </w:p>
        </w:tc>
      </w:tr>
    </w:tbl>
    <w:p w14:paraId="603F7CC4" w14:textId="24FECC15" w:rsidR="00755FD5" w:rsidRPr="0015355F" w:rsidRDefault="00755FD5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282A8B" w:rsidRPr="0015355F" w14:paraId="1A04E605" w14:textId="77777777" w:rsidTr="00471B11">
        <w:tc>
          <w:tcPr>
            <w:tcW w:w="704" w:type="dxa"/>
          </w:tcPr>
          <w:p w14:paraId="11D85FCF" w14:textId="63E5FF8A" w:rsidR="00282A8B" w:rsidRPr="0015355F" w:rsidRDefault="00282A8B" w:rsidP="00F23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14:paraId="34E04006" w14:textId="732C38FD" w:rsidR="00282A8B" w:rsidRPr="002E68CA" w:rsidRDefault="00282A8B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>Item 1 – Apologies for absence</w:t>
            </w:r>
          </w:p>
        </w:tc>
      </w:tr>
      <w:tr w:rsidR="00282A8B" w:rsidRPr="0015355F" w14:paraId="07F86D57" w14:textId="77777777" w:rsidTr="00471B11">
        <w:tc>
          <w:tcPr>
            <w:tcW w:w="704" w:type="dxa"/>
          </w:tcPr>
          <w:p w14:paraId="48F91E5D" w14:textId="48CDFFB3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150" w:type="dxa"/>
          </w:tcPr>
          <w:p w14:paraId="45DB1782" w14:textId="139F7944" w:rsidR="00BE20A9" w:rsidRPr="0015355F" w:rsidRDefault="00282A8B" w:rsidP="004159F0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The</w:t>
            </w:r>
            <w:r w:rsidR="000E6407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55F">
              <w:rPr>
                <w:rFonts w:ascii="Arial" w:hAnsi="Arial" w:cs="Arial"/>
                <w:sz w:val="24"/>
                <w:szCs w:val="24"/>
              </w:rPr>
              <w:t>chair confirmed that apologies had been received</w:t>
            </w:r>
            <w:r w:rsidR="005446F6" w:rsidRPr="0015355F"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="00535596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4E4" w:rsidRPr="0015355F">
              <w:rPr>
                <w:rFonts w:ascii="Arial" w:hAnsi="Arial" w:cs="Arial"/>
                <w:sz w:val="24"/>
                <w:szCs w:val="24"/>
              </w:rPr>
              <w:t xml:space="preserve">the following </w:t>
            </w:r>
            <w:r w:rsidR="00535596" w:rsidRPr="0015355F">
              <w:rPr>
                <w:rFonts w:ascii="Arial" w:hAnsi="Arial" w:cs="Arial"/>
                <w:sz w:val="24"/>
                <w:szCs w:val="24"/>
              </w:rPr>
              <w:t>2</w:t>
            </w:r>
            <w:r w:rsidR="00221F14" w:rsidRPr="0015355F">
              <w:rPr>
                <w:rFonts w:ascii="Arial" w:hAnsi="Arial" w:cs="Arial"/>
                <w:sz w:val="24"/>
                <w:szCs w:val="24"/>
              </w:rPr>
              <w:t>4</w:t>
            </w:r>
            <w:r w:rsidR="00646EBF" w:rsidRPr="0015355F">
              <w:rPr>
                <w:rFonts w:ascii="Arial" w:hAnsi="Arial" w:cs="Arial"/>
                <w:sz w:val="24"/>
                <w:szCs w:val="24"/>
              </w:rPr>
              <w:t xml:space="preserve"> share members</w:t>
            </w:r>
            <w:r w:rsidR="00BE20A9" w:rsidRPr="0015355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6B7A61D" w14:textId="77777777" w:rsidR="00193478" w:rsidRPr="0015355F" w:rsidRDefault="00193478" w:rsidP="004159F0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3"/>
              <w:gridCol w:w="3027"/>
              <w:gridCol w:w="2805"/>
            </w:tblGrid>
            <w:tr w:rsidR="00F74AB8" w:rsidRPr="0015355F" w14:paraId="484F5C7B" w14:textId="4105EACB" w:rsidTr="00B775DE">
              <w:tc>
                <w:tcPr>
                  <w:tcW w:w="2703" w:type="dxa"/>
                  <w:vAlign w:val="center"/>
                </w:tcPr>
                <w:p w14:paraId="1F2C36F7" w14:textId="1071CAC4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Christopher England </w:t>
                  </w:r>
                </w:p>
              </w:tc>
              <w:tc>
                <w:tcPr>
                  <w:tcW w:w="3027" w:type="dxa"/>
                  <w:vAlign w:val="center"/>
                </w:tcPr>
                <w:p w14:paraId="7E456C0E" w14:textId="7E958D31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David Johnson</w:t>
                  </w:r>
                </w:p>
              </w:tc>
              <w:tc>
                <w:tcPr>
                  <w:tcW w:w="2805" w:type="dxa"/>
                  <w:vAlign w:val="center"/>
                </w:tcPr>
                <w:p w14:paraId="1D28F516" w14:textId="607A5B2D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James Tarrant</w:t>
                  </w:r>
                </w:p>
              </w:tc>
            </w:tr>
            <w:tr w:rsidR="00F74AB8" w:rsidRPr="0015355F" w14:paraId="293E3367" w14:textId="205E5E39" w:rsidTr="00B775DE">
              <w:tc>
                <w:tcPr>
                  <w:tcW w:w="2703" w:type="dxa"/>
                  <w:vAlign w:val="center"/>
                </w:tcPr>
                <w:p w14:paraId="279BBD37" w14:textId="787C829D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Terrence Roberts</w:t>
                  </w:r>
                </w:p>
              </w:tc>
              <w:tc>
                <w:tcPr>
                  <w:tcW w:w="3027" w:type="dxa"/>
                  <w:vAlign w:val="center"/>
                </w:tcPr>
                <w:p w14:paraId="1CB6BB5A" w14:textId="4A5690B4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Nigel Garbutt</w:t>
                  </w:r>
                </w:p>
              </w:tc>
              <w:tc>
                <w:tcPr>
                  <w:tcW w:w="2805" w:type="dxa"/>
                  <w:vAlign w:val="center"/>
                </w:tcPr>
                <w:p w14:paraId="0B7D4E39" w14:textId="5108B7F8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Guy Stenson</w:t>
                  </w:r>
                </w:p>
              </w:tc>
            </w:tr>
            <w:tr w:rsidR="00F74AB8" w:rsidRPr="0015355F" w14:paraId="687ECE34" w14:textId="0B7284AF" w:rsidTr="00B775DE">
              <w:tc>
                <w:tcPr>
                  <w:tcW w:w="2703" w:type="dxa"/>
                  <w:vAlign w:val="center"/>
                </w:tcPr>
                <w:p w14:paraId="5246C9BD" w14:textId="5ABCFDD4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Cherrel McDonnell</w:t>
                  </w:r>
                </w:p>
              </w:tc>
              <w:tc>
                <w:tcPr>
                  <w:tcW w:w="3027" w:type="dxa"/>
                  <w:vAlign w:val="center"/>
                </w:tcPr>
                <w:p w14:paraId="00B630E7" w14:textId="75FA25A0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Vivian Beagan</w:t>
                  </w:r>
                </w:p>
              </w:tc>
              <w:tc>
                <w:tcPr>
                  <w:tcW w:w="2805" w:type="dxa"/>
                  <w:vAlign w:val="center"/>
                </w:tcPr>
                <w:p w14:paraId="7AF95FDF" w14:textId="56869124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Sarah Croft</w:t>
                  </w:r>
                </w:p>
              </w:tc>
            </w:tr>
            <w:tr w:rsidR="00F74AB8" w:rsidRPr="0015355F" w14:paraId="3FAE4976" w14:textId="3650355B" w:rsidTr="00B775DE">
              <w:tc>
                <w:tcPr>
                  <w:tcW w:w="2703" w:type="dxa"/>
                  <w:vAlign w:val="center"/>
                </w:tcPr>
                <w:p w14:paraId="63B99B3F" w14:textId="64AB8F27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lastRenderedPageBreak/>
                    <w:t>Roger Schaffer</w:t>
                  </w:r>
                </w:p>
              </w:tc>
              <w:tc>
                <w:tcPr>
                  <w:tcW w:w="3027" w:type="dxa"/>
                  <w:vAlign w:val="center"/>
                </w:tcPr>
                <w:p w14:paraId="6285BCF1" w14:textId="18825BF8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Michael Moore</w:t>
                  </w:r>
                </w:p>
              </w:tc>
              <w:tc>
                <w:tcPr>
                  <w:tcW w:w="2805" w:type="dxa"/>
                  <w:vAlign w:val="center"/>
                </w:tcPr>
                <w:p w14:paraId="5CB43E44" w14:textId="037AE913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Christian Cadwallader</w:t>
                  </w:r>
                </w:p>
              </w:tc>
            </w:tr>
            <w:tr w:rsidR="00F74AB8" w:rsidRPr="0015355F" w14:paraId="7FCC0CF9" w14:textId="55B3A427" w:rsidTr="00B775DE">
              <w:tc>
                <w:tcPr>
                  <w:tcW w:w="2703" w:type="dxa"/>
                  <w:vAlign w:val="bottom"/>
                </w:tcPr>
                <w:p w14:paraId="1C44FA87" w14:textId="249FB8B7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Emmanuel Betokomela</w:t>
                  </w:r>
                </w:p>
              </w:tc>
              <w:tc>
                <w:tcPr>
                  <w:tcW w:w="3027" w:type="dxa"/>
                  <w:vAlign w:val="center"/>
                </w:tcPr>
                <w:p w14:paraId="1D4BCB89" w14:textId="5C0F01D9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Mark Harris</w:t>
                  </w:r>
                </w:p>
              </w:tc>
              <w:tc>
                <w:tcPr>
                  <w:tcW w:w="2805" w:type="dxa"/>
                </w:tcPr>
                <w:p w14:paraId="61E8C2E8" w14:textId="1D4C2CF6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Brian Kilvington</w:t>
                  </w:r>
                </w:p>
              </w:tc>
            </w:tr>
            <w:tr w:rsidR="00F74AB8" w:rsidRPr="0015355F" w14:paraId="1F1DA986" w14:textId="3EF36144" w:rsidTr="00B775DE">
              <w:tc>
                <w:tcPr>
                  <w:tcW w:w="2703" w:type="dxa"/>
                  <w:vAlign w:val="center"/>
                </w:tcPr>
                <w:p w14:paraId="521AB43A" w14:textId="1E7E0D63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Darren Newman</w:t>
                  </w:r>
                </w:p>
              </w:tc>
              <w:tc>
                <w:tcPr>
                  <w:tcW w:w="3027" w:type="dxa"/>
                  <w:vAlign w:val="center"/>
                </w:tcPr>
                <w:p w14:paraId="6580F401" w14:textId="46C6C9FB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Deborah Loosmore</w:t>
                  </w:r>
                </w:p>
              </w:tc>
              <w:tc>
                <w:tcPr>
                  <w:tcW w:w="2805" w:type="dxa"/>
                </w:tcPr>
                <w:p w14:paraId="3E97448E" w14:textId="0E658F8B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Michael Bullock</w:t>
                  </w:r>
                </w:p>
              </w:tc>
            </w:tr>
            <w:tr w:rsidR="00F74AB8" w:rsidRPr="0015355F" w14:paraId="4B104F03" w14:textId="7FA9BFDA" w:rsidTr="00B775DE">
              <w:tc>
                <w:tcPr>
                  <w:tcW w:w="2703" w:type="dxa"/>
                  <w:vAlign w:val="center"/>
                </w:tcPr>
                <w:p w14:paraId="4FFD4761" w14:textId="64D45EB0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Brenda Secker</w:t>
                  </w:r>
                </w:p>
              </w:tc>
              <w:tc>
                <w:tcPr>
                  <w:tcW w:w="3027" w:type="dxa"/>
                  <w:vAlign w:val="center"/>
                </w:tcPr>
                <w:p w14:paraId="42A83BF0" w14:textId="533F8E74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Ann Roberts</w:t>
                  </w:r>
                </w:p>
              </w:tc>
              <w:tc>
                <w:tcPr>
                  <w:tcW w:w="2805" w:type="dxa"/>
                  <w:vAlign w:val="center"/>
                </w:tcPr>
                <w:p w14:paraId="0F6524A6" w14:textId="6460D750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Margaret Roberts</w:t>
                  </w:r>
                </w:p>
              </w:tc>
            </w:tr>
            <w:tr w:rsidR="00F74AB8" w:rsidRPr="0015355F" w14:paraId="2CE79C4B" w14:textId="6A6465F0" w:rsidTr="00B775DE">
              <w:tc>
                <w:tcPr>
                  <w:tcW w:w="2703" w:type="dxa"/>
                  <w:vAlign w:val="center"/>
                </w:tcPr>
                <w:p w14:paraId="4BB40459" w14:textId="1A2621CB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Reginald Orford</w:t>
                  </w:r>
                </w:p>
              </w:tc>
              <w:tc>
                <w:tcPr>
                  <w:tcW w:w="3027" w:type="dxa"/>
                </w:tcPr>
                <w:p w14:paraId="5417B780" w14:textId="7D1631F2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Keith Wood</w:t>
                  </w:r>
                </w:p>
              </w:tc>
              <w:tc>
                <w:tcPr>
                  <w:tcW w:w="2805" w:type="dxa"/>
                </w:tcPr>
                <w:p w14:paraId="3E82A2F8" w14:textId="10F6404E" w:rsidR="00F74AB8" w:rsidRPr="0015355F" w:rsidRDefault="00F74AB8" w:rsidP="00F74A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Denise Giddings</w:t>
                  </w:r>
                </w:p>
              </w:tc>
            </w:tr>
          </w:tbl>
          <w:p w14:paraId="180EB9BE" w14:textId="539FA29D" w:rsidR="00282A8B" w:rsidRPr="0015355F" w:rsidRDefault="00282A8B" w:rsidP="004159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818D8" w14:textId="2C0E00CB" w:rsidR="00984188" w:rsidRPr="0015355F" w:rsidRDefault="00984188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282A8B" w:rsidRPr="0015355F" w14:paraId="2D5219AD" w14:textId="77777777" w:rsidTr="00471B11">
        <w:tc>
          <w:tcPr>
            <w:tcW w:w="704" w:type="dxa"/>
          </w:tcPr>
          <w:p w14:paraId="28BD3654" w14:textId="14E30290" w:rsidR="00282A8B" w:rsidRPr="0015355F" w:rsidRDefault="00282A8B" w:rsidP="00F23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14:paraId="7DD9F327" w14:textId="58AD6BB5" w:rsidR="00282A8B" w:rsidRPr="002E68CA" w:rsidRDefault="00282A8B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 xml:space="preserve">Item 2 – Minutes of the last </w:t>
            </w:r>
            <w:r w:rsidR="005569D8" w:rsidRPr="002E68CA">
              <w:rPr>
                <w:rFonts w:ascii="Arial" w:hAnsi="Arial" w:cs="Arial"/>
                <w:b/>
                <w:bCs/>
                <w:color w:val="auto"/>
              </w:rPr>
              <w:t>AGM</w:t>
            </w:r>
          </w:p>
        </w:tc>
      </w:tr>
      <w:tr w:rsidR="00282A8B" w:rsidRPr="0015355F" w14:paraId="2435AAF0" w14:textId="77777777" w:rsidTr="00471B11">
        <w:tc>
          <w:tcPr>
            <w:tcW w:w="704" w:type="dxa"/>
          </w:tcPr>
          <w:p w14:paraId="41AFDB16" w14:textId="47E706C3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9150" w:type="dxa"/>
          </w:tcPr>
          <w:p w14:paraId="1274C1A6" w14:textId="2DCD0B31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The chair confirmed the outcome of the </w:t>
            </w:r>
            <w:r w:rsidR="00B05057" w:rsidRPr="0015355F">
              <w:rPr>
                <w:rFonts w:ascii="Arial" w:hAnsi="Arial" w:cs="Arial"/>
                <w:sz w:val="24"/>
                <w:szCs w:val="24"/>
              </w:rPr>
              <w:t>sh</w:t>
            </w:r>
            <w:r w:rsidR="00D02C0C" w:rsidRPr="0015355F">
              <w:rPr>
                <w:rFonts w:ascii="Arial" w:hAnsi="Arial" w:cs="Arial"/>
                <w:sz w:val="24"/>
                <w:szCs w:val="24"/>
              </w:rPr>
              <w:t xml:space="preserve">ow of hands and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proxy vote </w:t>
            </w:r>
            <w:r w:rsidR="00BD3274" w:rsidRPr="0015355F">
              <w:rPr>
                <w:rFonts w:ascii="Arial" w:hAnsi="Arial" w:cs="Arial"/>
                <w:sz w:val="24"/>
                <w:szCs w:val="24"/>
              </w:rPr>
              <w:t>of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1D9A" w:rsidRPr="0015355F">
              <w:rPr>
                <w:rFonts w:ascii="Arial" w:hAnsi="Arial" w:cs="Arial"/>
                <w:sz w:val="24"/>
                <w:szCs w:val="24"/>
              </w:rPr>
              <w:t>2</w:t>
            </w:r>
            <w:r w:rsidR="00F22009" w:rsidRPr="0015355F">
              <w:rPr>
                <w:rFonts w:ascii="Arial" w:hAnsi="Arial" w:cs="Arial"/>
                <w:sz w:val="24"/>
                <w:szCs w:val="24"/>
              </w:rPr>
              <w:t>6</w:t>
            </w:r>
            <w:r w:rsidR="00B05057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55F">
              <w:rPr>
                <w:rFonts w:ascii="Arial" w:hAnsi="Arial" w:cs="Arial"/>
                <w:sz w:val="24"/>
                <w:szCs w:val="24"/>
              </w:rPr>
              <w:t>in favour</w:t>
            </w:r>
            <w:r w:rsidR="00F20524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for noting the </w:t>
            </w:r>
            <w:r w:rsidR="00DD65CA" w:rsidRPr="0015355F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325AE8" w:rsidRPr="0015355F">
              <w:rPr>
                <w:rFonts w:ascii="Arial" w:hAnsi="Arial" w:cs="Arial"/>
                <w:sz w:val="24"/>
                <w:szCs w:val="24"/>
              </w:rPr>
              <w:t>September</w:t>
            </w:r>
            <w:r w:rsidR="008032C2" w:rsidRPr="0015355F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minutes as a true and accurate record.  </w:t>
            </w:r>
          </w:p>
        </w:tc>
      </w:tr>
    </w:tbl>
    <w:p w14:paraId="691AE67E" w14:textId="77777777" w:rsidR="005446F6" w:rsidRPr="0015355F" w:rsidRDefault="005446F6" w:rsidP="00F23B8E">
      <w:pPr>
        <w:rPr>
          <w:rFonts w:ascii="Arial" w:hAnsi="Arial" w:cs="Arial"/>
          <w:sz w:val="24"/>
          <w:szCs w:val="24"/>
        </w:rPr>
      </w:pPr>
    </w:p>
    <w:p w14:paraId="30413BEC" w14:textId="46D8A4A5" w:rsidR="00984188" w:rsidRPr="0015355F" w:rsidRDefault="005550B1" w:rsidP="00CD3519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>Resolution:</w:t>
      </w:r>
      <w:r w:rsidR="00765ECA" w:rsidRPr="0015355F">
        <w:rPr>
          <w:rFonts w:ascii="Arial" w:hAnsi="Arial" w:cs="Arial"/>
          <w:b/>
          <w:sz w:val="24"/>
          <w:szCs w:val="24"/>
        </w:rPr>
        <w:t xml:space="preserve"> </w:t>
      </w:r>
      <w:r w:rsidRPr="0015355F">
        <w:rPr>
          <w:rFonts w:ascii="Arial" w:hAnsi="Arial" w:cs="Arial"/>
          <w:b/>
          <w:sz w:val="24"/>
          <w:szCs w:val="24"/>
        </w:rPr>
        <w:t xml:space="preserve"> </w:t>
      </w:r>
      <w:r w:rsidR="00BB4550" w:rsidRPr="0015355F">
        <w:rPr>
          <w:rFonts w:ascii="Arial" w:hAnsi="Arial" w:cs="Arial"/>
          <w:b/>
          <w:sz w:val="24"/>
          <w:szCs w:val="24"/>
        </w:rPr>
        <w:t xml:space="preserve">The minutes of the last AGM held on </w:t>
      </w:r>
      <w:r w:rsidR="00AC5F7B" w:rsidRPr="0015355F">
        <w:rPr>
          <w:rFonts w:ascii="Arial" w:hAnsi="Arial" w:cs="Arial"/>
          <w:b/>
          <w:sz w:val="24"/>
          <w:szCs w:val="24"/>
        </w:rPr>
        <w:t xml:space="preserve">27 September 2023 </w:t>
      </w:r>
      <w:r w:rsidR="00BB4550" w:rsidRPr="0015355F">
        <w:rPr>
          <w:rFonts w:ascii="Arial" w:hAnsi="Arial" w:cs="Arial"/>
          <w:b/>
          <w:sz w:val="24"/>
          <w:szCs w:val="24"/>
        </w:rPr>
        <w:t xml:space="preserve">were accepted as a true and accurate record.  </w:t>
      </w:r>
    </w:p>
    <w:p w14:paraId="45A42646" w14:textId="455D15AF" w:rsidR="00282A8B" w:rsidRPr="0015355F" w:rsidRDefault="00282A8B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282A8B" w:rsidRPr="0015355F" w14:paraId="2840504C" w14:textId="77777777" w:rsidTr="00471B11">
        <w:tc>
          <w:tcPr>
            <w:tcW w:w="704" w:type="dxa"/>
          </w:tcPr>
          <w:p w14:paraId="63E4013A" w14:textId="46C529D7" w:rsidR="00282A8B" w:rsidRPr="0015355F" w:rsidRDefault="00282A8B" w:rsidP="00F23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14:paraId="3D0FF53F" w14:textId="21F704C1" w:rsidR="00282A8B" w:rsidRPr="002E68CA" w:rsidRDefault="00282A8B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 xml:space="preserve">Item 3 – </w:t>
            </w:r>
            <w:r w:rsidR="009C2D7E" w:rsidRPr="002E68CA">
              <w:rPr>
                <w:rFonts w:ascii="Arial" w:hAnsi="Arial" w:cs="Arial"/>
                <w:b/>
                <w:bCs/>
                <w:color w:val="auto"/>
              </w:rPr>
              <w:t xml:space="preserve">Annual Report &amp; </w:t>
            </w:r>
            <w:r w:rsidRPr="002E68CA">
              <w:rPr>
                <w:rFonts w:ascii="Arial" w:hAnsi="Arial" w:cs="Arial"/>
                <w:b/>
                <w:bCs/>
                <w:color w:val="auto"/>
              </w:rPr>
              <w:t>Financial Statements</w:t>
            </w:r>
          </w:p>
        </w:tc>
      </w:tr>
      <w:tr w:rsidR="00282A8B" w:rsidRPr="0015355F" w14:paraId="4615229A" w14:textId="77777777" w:rsidTr="00471B11">
        <w:tc>
          <w:tcPr>
            <w:tcW w:w="704" w:type="dxa"/>
          </w:tcPr>
          <w:p w14:paraId="4655485A" w14:textId="57ACA15E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9150" w:type="dxa"/>
          </w:tcPr>
          <w:p w14:paraId="5468E03D" w14:textId="7CE394FD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The chair confirmed the outcome of the </w:t>
            </w:r>
            <w:r w:rsidR="008524B0" w:rsidRPr="0015355F">
              <w:rPr>
                <w:rFonts w:ascii="Arial" w:hAnsi="Arial" w:cs="Arial"/>
                <w:sz w:val="24"/>
                <w:szCs w:val="24"/>
              </w:rPr>
              <w:t xml:space="preserve">show of hands and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proxy vote </w:t>
            </w:r>
            <w:r w:rsidR="00BD3274" w:rsidRPr="0015355F">
              <w:rPr>
                <w:rFonts w:ascii="Arial" w:hAnsi="Arial" w:cs="Arial"/>
                <w:sz w:val="24"/>
                <w:szCs w:val="24"/>
              </w:rPr>
              <w:t>of</w:t>
            </w:r>
            <w:r w:rsidR="00D87AF8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A33" w:rsidRPr="0015355F">
              <w:rPr>
                <w:rFonts w:ascii="Arial" w:hAnsi="Arial" w:cs="Arial"/>
                <w:sz w:val="24"/>
                <w:szCs w:val="24"/>
              </w:rPr>
              <w:t>2</w:t>
            </w:r>
            <w:r w:rsidR="00F22009" w:rsidRPr="0015355F">
              <w:rPr>
                <w:rFonts w:ascii="Arial" w:hAnsi="Arial" w:cs="Arial"/>
                <w:sz w:val="24"/>
                <w:szCs w:val="24"/>
              </w:rPr>
              <w:t>6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in favour for noting the association’s</w:t>
            </w:r>
            <w:r w:rsidR="00CD300E" w:rsidRPr="0015355F">
              <w:rPr>
                <w:rFonts w:ascii="Arial" w:hAnsi="Arial" w:cs="Arial"/>
                <w:sz w:val="24"/>
                <w:szCs w:val="24"/>
              </w:rPr>
              <w:t xml:space="preserve"> Annual Report </w:t>
            </w:r>
            <w:r w:rsidR="00765ECA" w:rsidRPr="0015355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Financial Statements for the year ending </w:t>
            </w:r>
            <w:r w:rsidR="00E55E63" w:rsidRPr="0015355F">
              <w:rPr>
                <w:rFonts w:ascii="Arial" w:hAnsi="Arial" w:cs="Arial"/>
                <w:sz w:val="24"/>
                <w:szCs w:val="24"/>
              </w:rPr>
              <w:t>31 March 2024</w:t>
            </w:r>
            <w:r w:rsidR="00525AE2" w:rsidRPr="0015355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C58F3E" w14:textId="7E1DB2FF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A8B" w:rsidRPr="0015355F" w14:paraId="3B3556D5" w14:textId="77777777" w:rsidTr="00471B11">
        <w:tc>
          <w:tcPr>
            <w:tcW w:w="704" w:type="dxa"/>
          </w:tcPr>
          <w:p w14:paraId="33DD490F" w14:textId="24FA8012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9150" w:type="dxa"/>
          </w:tcPr>
          <w:p w14:paraId="4B48997E" w14:textId="4FDE886A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The chair </w:t>
            </w:r>
            <w:r w:rsidR="000250F6" w:rsidRPr="0015355F">
              <w:rPr>
                <w:rFonts w:ascii="Arial" w:hAnsi="Arial" w:cs="Arial"/>
                <w:sz w:val="24"/>
                <w:szCs w:val="24"/>
              </w:rPr>
              <w:t>informed members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that Bevan Buckland, </w:t>
            </w:r>
            <w:r w:rsidR="001F701F" w:rsidRPr="0015355F">
              <w:rPr>
                <w:rFonts w:ascii="Arial" w:hAnsi="Arial" w:cs="Arial"/>
                <w:sz w:val="24"/>
                <w:szCs w:val="24"/>
              </w:rPr>
              <w:t xml:space="preserve">the association’s </w:t>
            </w:r>
            <w:r w:rsidRPr="0015355F">
              <w:rPr>
                <w:rFonts w:ascii="Arial" w:hAnsi="Arial" w:cs="Arial"/>
                <w:sz w:val="24"/>
                <w:szCs w:val="24"/>
              </w:rPr>
              <w:t>external auditor, reported that the association’s accounts were prepared in accordance with applicable accounting standards</w:t>
            </w:r>
            <w:r w:rsidR="008710F4" w:rsidRPr="001535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80818" w:rsidRPr="0015355F">
              <w:rPr>
                <w:rFonts w:ascii="Arial" w:hAnsi="Arial" w:cs="Arial"/>
                <w:sz w:val="24"/>
                <w:szCs w:val="24"/>
              </w:rPr>
              <w:t>was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a true and fair view of the association and </w:t>
            </w:r>
            <w:r w:rsidR="00EF2888" w:rsidRPr="0015355F">
              <w:rPr>
                <w:rFonts w:ascii="Arial" w:hAnsi="Arial" w:cs="Arial"/>
                <w:sz w:val="24"/>
                <w:szCs w:val="24"/>
              </w:rPr>
              <w:t>could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be relied upon.  </w:t>
            </w:r>
          </w:p>
        </w:tc>
      </w:tr>
    </w:tbl>
    <w:p w14:paraId="1F15B4A4" w14:textId="36B65C5B" w:rsidR="00282A8B" w:rsidRPr="0015355F" w:rsidRDefault="00282A8B" w:rsidP="00F23B8E">
      <w:pPr>
        <w:rPr>
          <w:rFonts w:ascii="Arial" w:hAnsi="Arial" w:cs="Arial"/>
          <w:sz w:val="24"/>
          <w:szCs w:val="24"/>
        </w:rPr>
      </w:pPr>
    </w:p>
    <w:p w14:paraId="0D01D6D8" w14:textId="3DAB6673" w:rsidR="00BB4550" w:rsidRPr="0015355F" w:rsidRDefault="00BB4550" w:rsidP="00CD3519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>Resolution:</w:t>
      </w:r>
      <w:r w:rsidR="00765ECA" w:rsidRPr="0015355F">
        <w:rPr>
          <w:rFonts w:ascii="Arial" w:hAnsi="Arial" w:cs="Arial"/>
          <w:b/>
          <w:sz w:val="24"/>
          <w:szCs w:val="24"/>
        </w:rPr>
        <w:t xml:space="preserve"> </w:t>
      </w:r>
      <w:r w:rsidR="00CD3519" w:rsidRPr="0015355F">
        <w:rPr>
          <w:rFonts w:ascii="Arial" w:hAnsi="Arial" w:cs="Arial"/>
          <w:b/>
          <w:sz w:val="24"/>
          <w:szCs w:val="24"/>
        </w:rPr>
        <w:t xml:space="preserve"> </w:t>
      </w:r>
      <w:r w:rsidRPr="0015355F">
        <w:rPr>
          <w:rFonts w:ascii="Arial" w:hAnsi="Arial" w:cs="Arial"/>
          <w:b/>
          <w:sz w:val="24"/>
          <w:szCs w:val="24"/>
        </w:rPr>
        <w:t>The association’s</w:t>
      </w:r>
      <w:r w:rsidR="00CD3519" w:rsidRPr="0015355F">
        <w:rPr>
          <w:rFonts w:ascii="Arial" w:hAnsi="Arial" w:cs="Arial"/>
          <w:b/>
          <w:sz w:val="24"/>
          <w:szCs w:val="24"/>
        </w:rPr>
        <w:t xml:space="preserve"> Annual Report </w:t>
      </w:r>
      <w:r w:rsidR="0035253E" w:rsidRPr="0015355F">
        <w:rPr>
          <w:rFonts w:ascii="Arial" w:hAnsi="Arial" w:cs="Arial"/>
          <w:b/>
          <w:sz w:val="24"/>
          <w:szCs w:val="24"/>
        </w:rPr>
        <w:t>and</w:t>
      </w:r>
      <w:r w:rsidR="00CD3519" w:rsidRPr="0015355F">
        <w:rPr>
          <w:rFonts w:ascii="Arial" w:hAnsi="Arial" w:cs="Arial"/>
          <w:b/>
          <w:sz w:val="24"/>
          <w:szCs w:val="24"/>
        </w:rPr>
        <w:t xml:space="preserve"> F</w:t>
      </w:r>
      <w:r w:rsidRPr="0015355F">
        <w:rPr>
          <w:rFonts w:ascii="Arial" w:hAnsi="Arial" w:cs="Arial"/>
          <w:b/>
          <w:sz w:val="24"/>
          <w:szCs w:val="24"/>
        </w:rPr>
        <w:t xml:space="preserve">inancial </w:t>
      </w:r>
      <w:r w:rsidR="00CD3519" w:rsidRPr="0015355F">
        <w:rPr>
          <w:rFonts w:ascii="Arial" w:hAnsi="Arial" w:cs="Arial"/>
          <w:b/>
          <w:sz w:val="24"/>
          <w:szCs w:val="24"/>
        </w:rPr>
        <w:t>S</w:t>
      </w:r>
      <w:r w:rsidRPr="0015355F">
        <w:rPr>
          <w:rFonts w:ascii="Arial" w:hAnsi="Arial" w:cs="Arial"/>
          <w:b/>
          <w:sz w:val="24"/>
          <w:szCs w:val="24"/>
        </w:rPr>
        <w:t xml:space="preserve">tatements for </w:t>
      </w:r>
      <w:r w:rsidR="00306DD0" w:rsidRPr="0015355F">
        <w:rPr>
          <w:rFonts w:ascii="Arial" w:hAnsi="Arial" w:cs="Arial"/>
          <w:b/>
          <w:sz w:val="24"/>
          <w:szCs w:val="24"/>
        </w:rPr>
        <w:t xml:space="preserve">the </w:t>
      </w:r>
      <w:r w:rsidRPr="0015355F">
        <w:rPr>
          <w:rFonts w:ascii="Arial" w:hAnsi="Arial" w:cs="Arial"/>
          <w:b/>
          <w:sz w:val="24"/>
          <w:szCs w:val="24"/>
        </w:rPr>
        <w:t>year</w:t>
      </w:r>
      <w:r w:rsidR="00CD3519" w:rsidRPr="0015355F">
        <w:rPr>
          <w:rFonts w:ascii="Arial" w:hAnsi="Arial" w:cs="Arial"/>
          <w:b/>
          <w:sz w:val="24"/>
          <w:szCs w:val="24"/>
        </w:rPr>
        <w:t xml:space="preserve"> </w:t>
      </w:r>
      <w:r w:rsidRPr="0015355F">
        <w:rPr>
          <w:rFonts w:ascii="Arial" w:hAnsi="Arial" w:cs="Arial"/>
          <w:b/>
          <w:sz w:val="24"/>
          <w:szCs w:val="24"/>
        </w:rPr>
        <w:t xml:space="preserve">ending </w:t>
      </w:r>
      <w:r w:rsidR="00525AE2" w:rsidRPr="0015355F">
        <w:rPr>
          <w:rFonts w:ascii="Arial" w:hAnsi="Arial" w:cs="Arial"/>
          <w:b/>
          <w:bCs/>
          <w:sz w:val="24"/>
          <w:szCs w:val="24"/>
        </w:rPr>
        <w:t>31 March 2024</w:t>
      </w:r>
      <w:r w:rsidR="00525AE2" w:rsidRPr="0015355F">
        <w:rPr>
          <w:rFonts w:ascii="Arial" w:hAnsi="Arial" w:cs="Arial"/>
          <w:sz w:val="24"/>
          <w:szCs w:val="24"/>
        </w:rPr>
        <w:t xml:space="preserve"> </w:t>
      </w:r>
      <w:r w:rsidR="00B80818" w:rsidRPr="0015355F">
        <w:rPr>
          <w:rFonts w:ascii="Arial" w:hAnsi="Arial" w:cs="Arial"/>
          <w:b/>
          <w:sz w:val="24"/>
          <w:szCs w:val="24"/>
        </w:rPr>
        <w:t>was</w:t>
      </w:r>
      <w:r w:rsidRPr="0015355F">
        <w:rPr>
          <w:rFonts w:ascii="Arial" w:hAnsi="Arial" w:cs="Arial"/>
          <w:b/>
          <w:sz w:val="24"/>
          <w:szCs w:val="24"/>
        </w:rPr>
        <w:t xml:space="preserve"> noted.</w:t>
      </w:r>
    </w:p>
    <w:p w14:paraId="17229768" w14:textId="77777777" w:rsidR="00BB4550" w:rsidRPr="0015355F" w:rsidRDefault="00BB4550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282A8B" w:rsidRPr="0015355F" w14:paraId="5AC84670" w14:textId="77777777" w:rsidTr="00471B11">
        <w:tc>
          <w:tcPr>
            <w:tcW w:w="704" w:type="dxa"/>
          </w:tcPr>
          <w:p w14:paraId="15FE618A" w14:textId="07B50673" w:rsidR="00282A8B" w:rsidRPr="0015355F" w:rsidRDefault="00282A8B" w:rsidP="00F23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14:paraId="5AF09671" w14:textId="051097E0" w:rsidR="00282A8B" w:rsidRPr="002E68CA" w:rsidRDefault="00282A8B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>Item 4 –</w:t>
            </w:r>
            <w:r w:rsidR="0035253E" w:rsidRPr="002E68CA">
              <w:rPr>
                <w:rFonts w:ascii="Arial" w:hAnsi="Arial" w:cs="Arial"/>
                <w:b/>
                <w:bCs/>
                <w:color w:val="auto"/>
              </w:rPr>
              <w:t xml:space="preserve"> R</w:t>
            </w:r>
            <w:r w:rsidRPr="002E68CA">
              <w:rPr>
                <w:rFonts w:ascii="Arial" w:hAnsi="Arial" w:cs="Arial"/>
                <w:b/>
                <w:bCs/>
                <w:color w:val="auto"/>
              </w:rPr>
              <w:t>e-appointment of</w:t>
            </w:r>
            <w:r w:rsidR="0035253E" w:rsidRPr="002E68C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E254D8" w:rsidRPr="002E68CA">
              <w:rPr>
                <w:rFonts w:ascii="Arial" w:hAnsi="Arial" w:cs="Arial"/>
                <w:b/>
                <w:bCs/>
                <w:color w:val="auto"/>
              </w:rPr>
              <w:t xml:space="preserve">the </w:t>
            </w:r>
            <w:r w:rsidR="0035253E" w:rsidRPr="002E68CA">
              <w:rPr>
                <w:rFonts w:ascii="Arial" w:hAnsi="Arial" w:cs="Arial"/>
                <w:b/>
                <w:bCs/>
                <w:color w:val="auto"/>
              </w:rPr>
              <w:t>external auditor</w:t>
            </w:r>
            <w:r w:rsidRPr="002E68CA">
              <w:rPr>
                <w:rFonts w:ascii="Arial" w:hAnsi="Arial" w:cs="Arial"/>
                <w:b/>
                <w:bCs/>
                <w:color w:val="auto"/>
              </w:rPr>
              <w:t xml:space="preserve"> Bevan Buckland</w:t>
            </w:r>
          </w:p>
        </w:tc>
      </w:tr>
      <w:tr w:rsidR="00282A8B" w:rsidRPr="0015355F" w14:paraId="1D9ADCD7" w14:textId="77777777" w:rsidTr="00471B11">
        <w:tc>
          <w:tcPr>
            <w:tcW w:w="704" w:type="dxa"/>
          </w:tcPr>
          <w:p w14:paraId="50432B46" w14:textId="63BD57BE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9150" w:type="dxa"/>
          </w:tcPr>
          <w:p w14:paraId="3BE00E8C" w14:textId="1DA4491D" w:rsidR="00282A8B" w:rsidRPr="0015355F" w:rsidRDefault="00282A8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The chair confirmed the outcome of the</w:t>
            </w:r>
            <w:r w:rsidR="008524B0" w:rsidRPr="0015355F">
              <w:rPr>
                <w:rFonts w:ascii="Arial" w:hAnsi="Arial" w:cs="Arial"/>
                <w:sz w:val="24"/>
                <w:szCs w:val="24"/>
              </w:rPr>
              <w:t xml:space="preserve"> show of hands and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proxy votes </w:t>
            </w:r>
            <w:r w:rsidR="00805C2C" w:rsidRPr="0015355F">
              <w:rPr>
                <w:rFonts w:ascii="Arial" w:hAnsi="Arial" w:cs="Arial"/>
                <w:sz w:val="24"/>
                <w:szCs w:val="24"/>
              </w:rPr>
              <w:t>of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CE9" w:rsidRPr="0015355F">
              <w:rPr>
                <w:rFonts w:ascii="Arial" w:hAnsi="Arial" w:cs="Arial"/>
                <w:sz w:val="24"/>
                <w:szCs w:val="24"/>
              </w:rPr>
              <w:t>2</w:t>
            </w:r>
            <w:r w:rsidR="00F22009" w:rsidRPr="0015355F">
              <w:rPr>
                <w:rFonts w:ascii="Arial" w:hAnsi="Arial" w:cs="Arial"/>
                <w:sz w:val="24"/>
                <w:szCs w:val="24"/>
              </w:rPr>
              <w:t>5</w:t>
            </w:r>
            <w:r w:rsidR="008703F0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55F">
              <w:rPr>
                <w:rFonts w:ascii="Arial" w:hAnsi="Arial" w:cs="Arial"/>
                <w:sz w:val="24"/>
                <w:szCs w:val="24"/>
              </w:rPr>
              <w:t>in favour</w:t>
            </w:r>
            <w:r w:rsidR="00BD2CE9" w:rsidRPr="0015355F">
              <w:rPr>
                <w:rFonts w:ascii="Arial" w:hAnsi="Arial" w:cs="Arial"/>
                <w:sz w:val="24"/>
                <w:szCs w:val="24"/>
              </w:rPr>
              <w:t xml:space="preserve"> and 1</w:t>
            </w:r>
            <w:r w:rsidR="008524B0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AAA" w:rsidRPr="0015355F">
              <w:rPr>
                <w:rFonts w:ascii="Arial" w:hAnsi="Arial" w:cs="Arial"/>
                <w:sz w:val="24"/>
                <w:szCs w:val="24"/>
              </w:rPr>
              <w:t>abstention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for approving the re-appointment </w:t>
            </w:r>
            <w:r w:rsidR="00AB272F" w:rsidRPr="0015355F">
              <w:rPr>
                <w:rFonts w:ascii="Arial" w:hAnsi="Arial" w:cs="Arial"/>
                <w:sz w:val="24"/>
                <w:szCs w:val="24"/>
              </w:rPr>
              <w:t>of Bevan Buckland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as </w:t>
            </w:r>
            <w:r w:rsidR="00BB4550" w:rsidRPr="0015355F">
              <w:rPr>
                <w:rFonts w:ascii="Arial" w:hAnsi="Arial" w:cs="Arial"/>
                <w:sz w:val="24"/>
                <w:szCs w:val="24"/>
              </w:rPr>
              <w:t>the association’s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external auditor</w:t>
            </w:r>
            <w:r w:rsidR="00240510" w:rsidRPr="0015355F">
              <w:rPr>
                <w:rFonts w:ascii="Arial" w:hAnsi="Arial" w:cs="Arial"/>
                <w:sz w:val="24"/>
                <w:szCs w:val="24"/>
              </w:rPr>
              <w:t>.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56B0C06" w14:textId="2A67A75E" w:rsidR="00282A8B" w:rsidRPr="0015355F" w:rsidRDefault="00282A8B" w:rsidP="00F23B8E">
      <w:pPr>
        <w:rPr>
          <w:rFonts w:ascii="Arial" w:hAnsi="Arial" w:cs="Arial"/>
          <w:sz w:val="24"/>
          <w:szCs w:val="24"/>
        </w:rPr>
      </w:pPr>
    </w:p>
    <w:p w14:paraId="658C9D15" w14:textId="095E6119" w:rsidR="00BB4550" w:rsidRPr="0015355F" w:rsidRDefault="00BB4550" w:rsidP="00AE1274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 xml:space="preserve">Resolution:  Bevan Buckland, the association’s external auditor </w:t>
      </w:r>
      <w:r w:rsidR="00AE1274" w:rsidRPr="0015355F">
        <w:rPr>
          <w:rFonts w:ascii="Arial" w:hAnsi="Arial" w:cs="Arial"/>
          <w:b/>
          <w:sz w:val="24"/>
          <w:szCs w:val="24"/>
        </w:rPr>
        <w:t>was</w:t>
      </w:r>
      <w:r w:rsidRPr="0015355F">
        <w:rPr>
          <w:rFonts w:ascii="Arial" w:hAnsi="Arial" w:cs="Arial"/>
          <w:b/>
          <w:sz w:val="24"/>
          <w:szCs w:val="24"/>
        </w:rPr>
        <w:t xml:space="preserve"> approved for </w:t>
      </w:r>
      <w:r w:rsidR="004B62CA" w:rsidRPr="0015355F">
        <w:rPr>
          <w:rFonts w:ascii="Arial" w:hAnsi="Arial" w:cs="Arial"/>
          <w:b/>
          <w:sz w:val="24"/>
          <w:szCs w:val="24"/>
        </w:rPr>
        <w:t>re-</w:t>
      </w:r>
      <w:r w:rsidRPr="0015355F">
        <w:rPr>
          <w:rFonts w:ascii="Arial" w:hAnsi="Arial" w:cs="Arial"/>
          <w:b/>
          <w:sz w:val="24"/>
          <w:szCs w:val="24"/>
        </w:rPr>
        <w:t>appointment</w:t>
      </w:r>
      <w:r w:rsidR="00BD41D2" w:rsidRPr="0015355F">
        <w:rPr>
          <w:rFonts w:ascii="Arial" w:hAnsi="Arial" w:cs="Arial"/>
          <w:b/>
          <w:sz w:val="24"/>
          <w:szCs w:val="24"/>
        </w:rPr>
        <w:t>.</w:t>
      </w:r>
      <w:r w:rsidRPr="0015355F">
        <w:rPr>
          <w:rFonts w:ascii="Arial" w:hAnsi="Arial" w:cs="Arial"/>
          <w:b/>
          <w:sz w:val="24"/>
          <w:szCs w:val="24"/>
        </w:rPr>
        <w:t xml:space="preserve"> </w:t>
      </w:r>
    </w:p>
    <w:p w14:paraId="2A16C187" w14:textId="77777777" w:rsidR="0088175A" w:rsidRPr="0015355F" w:rsidRDefault="0088175A" w:rsidP="00BB4550">
      <w:pPr>
        <w:ind w:left="1560" w:hanging="15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92"/>
      </w:tblGrid>
      <w:tr w:rsidR="0088175A" w:rsidRPr="0015355F" w14:paraId="598E40A6" w14:textId="77777777" w:rsidTr="00E21F05">
        <w:tc>
          <w:tcPr>
            <w:tcW w:w="562" w:type="dxa"/>
          </w:tcPr>
          <w:p w14:paraId="0B37D3B6" w14:textId="2D1131EC" w:rsidR="0088175A" w:rsidRPr="0015355F" w:rsidRDefault="0088175A" w:rsidP="007E0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292" w:type="dxa"/>
          </w:tcPr>
          <w:p w14:paraId="77C19C18" w14:textId="42D44299" w:rsidR="0088175A" w:rsidRPr="002E68CA" w:rsidRDefault="0088175A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>Item 5 – Re</w:t>
            </w:r>
            <w:r w:rsidR="00F44EE1" w:rsidRPr="002E68CA">
              <w:rPr>
                <w:rFonts w:ascii="Arial" w:hAnsi="Arial" w:cs="Arial"/>
                <w:b/>
                <w:bCs/>
                <w:color w:val="auto"/>
              </w:rPr>
              <w:t>-</w:t>
            </w:r>
            <w:r w:rsidRPr="002E68CA">
              <w:rPr>
                <w:rFonts w:ascii="Arial" w:hAnsi="Arial" w:cs="Arial"/>
                <w:b/>
                <w:bCs/>
                <w:color w:val="auto"/>
              </w:rPr>
              <w:t>appointment of board members</w:t>
            </w:r>
          </w:p>
        </w:tc>
      </w:tr>
      <w:tr w:rsidR="0088175A" w:rsidRPr="0015355F" w14:paraId="3B7E33BE" w14:textId="77777777" w:rsidTr="00E21F05">
        <w:tc>
          <w:tcPr>
            <w:tcW w:w="562" w:type="dxa"/>
          </w:tcPr>
          <w:p w14:paraId="41530AEE" w14:textId="77777777" w:rsidR="0088175A" w:rsidRPr="0015355F" w:rsidRDefault="0088175A" w:rsidP="007E00AB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9292" w:type="dxa"/>
          </w:tcPr>
          <w:p w14:paraId="3ADFEC6F" w14:textId="0377FD42" w:rsidR="0088175A" w:rsidRPr="0015355F" w:rsidRDefault="0088175A" w:rsidP="007E00AB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The chair confirmed the outcome of the show of hands and proxy votes of </w:t>
            </w:r>
            <w:r w:rsidR="004F7530" w:rsidRPr="0015355F">
              <w:rPr>
                <w:rFonts w:ascii="Arial" w:hAnsi="Arial" w:cs="Arial"/>
                <w:sz w:val="24"/>
                <w:szCs w:val="24"/>
              </w:rPr>
              <w:t>2</w:t>
            </w:r>
            <w:r w:rsidR="00F22009" w:rsidRPr="0015355F">
              <w:rPr>
                <w:rFonts w:ascii="Arial" w:hAnsi="Arial" w:cs="Arial"/>
                <w:sz w:val="24"/>
                <w:szCs w:val="24"/>
              </w:rPr>
              <w:t>4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in favour</w:t>
            </w:r>
            <w:r w:rsidR="004F7530" w:rsidRPr="0015355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76957" w:rsidRPr="0015355F">
              <w:rPr>
                <w:rFonts w:ascii="Arial" w:hAnsi="Arial" w:cs="Arial"/>
                <w:sz w:val="24"/>
                <w:szCs w:val="24"/>
              </w:rPr>
              <w:t>2 against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for noting th</w:t>
            </w:r>
            <w:r w:rsidR="00531CF2" w:rsidRPr="0015355F">
              <w:rPr>
                <w:rFonts w:ascii="Arial" w:hAnsi="Arial" w:cs="Arial"/>
                <w:sz w:val="24"/>
                <w:szCs w:val="24"/>
              </w:rPr>
              <w:t>e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re-appointment of Guy Stenson, </w:t>
            </w:r>
            <w:r w:rsidR="00D12EEB" w:rsidRPr="0015355F">
              <w:rPr>
                <w:rFonts w:ascii="Arial" w:hAnsi="Arial" w:cs="Arial"/>
                <w:sz w:val="24"/>
                <w:szCs w:val="24"/>
              </w:rPr>
              <w:t xml:space="preserve">Christian Cadwallader and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James Tarrant, recommended and approved by board to stand for a further </w:t>
            </w:r>
            <w:r w:rsidR="00AB69A9" w:rsidRPr="0015355F">
              <w:rPr>
                <w:rFonts w:ascii="Arial" w:hAnsi="Arial" w:cs="Arial"/>
                <w:bCs/>
                <w:sz w:val="24"/>
                <w:szCs w:val="24"/>
              </w:rPr>
              <w:t>term of office</w:t>
            </w:r>
            <w:r w:rsidRPr="0015355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31330876" w14:textId="77777777" w:rsidR="0088175A" w:rsidRPr="0015355F" w:rsidRDefault="0088175A" w:rsidP="00BB4550">
      <w:pPr>
        <w:ind w:left="1560" w:hanging="1560"/>
        <w:rPr>
          <w:rFonts w:ascii="Arial" w:hAnsi="Arial" w:cs="Arial"/>
          <w:b/>
          <w:sz w:val="24"/>
          <w:szCs w:val="24"/>
        </w:rPr>
      </w:pPr>
    </w:p>
    <w:p w14:paraId="5DEF1954" w14:textId="6344D736" w:rsidR="00DB314B" w:rsidRPr="0015355F" w:rsidRDefault="00DB314B" w:rsidP="00DB314B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>Resolution:</w:t>
      </w:r>
      <w:r w:rsidR="00FF572C" w:rsidRPr="0015355F">
        <w:rPr>
          <w:rFonts w:ascii="Arial" w:hAnsi="Arial" w:cs="Arial"/>
          <w:b/>
          <w:sz w:val="24"/>
          <w:szCs w:val="24"/>
        </w:rPr>
        <w:t xml:space="preserve">  </w:t>
      </w:r>
      <w:r w:rsidR="002A01FD" w:rsidRPr="0015355F">
        <w:rPr>
          <w:rFonts w:ascii="Arial" w:hAnsi="Arial" w:cs="Arial"/>
          <w:b/>
          <w:sz w:val="24"/>
          <w:szCs w:val="24"/>
        </w:rPr>
        <w:t>T</w:t>
      </w:r>
      <w:r w:rsidR="00B94B96" w:rsidRPr="0015355F">
        <w:rPr>
          <w:rFonts w:ascii="Arial" w:hAnsi="Arial" w:cs="Arial"/>
          <w:b/>
          <w:sz w:val="24"/>
          <w:szCs w:val="24"/>
        </w:rPr>
        <w:t>he re</w:t>
      </w:r>
      <w:r w:rsidR="00FF572C" w:rsidRPr="0015355F">
        <w:rPr>
          <w:rFonts w:ascii="Arial" w:hAnsi="Arial" w:cs="Arial"/>
          <w:b/>
          <w:sz w:val="24"/>
          <w:szCs w:val="24"/>
        </w:rPr>
        <w:t>-</w:t>
      </w:r>
      <w:r w:rsidR="00B94B96" w:rsidRPr="0015355F">
        <w:rPr>
          <w:rFonts w:ascii="Arial" w:hAnsi="Arial" w:cs="Arial"/>
          <w:b/>
          <w:sz w:val="24"/>
          <w:szCs w:val="24"/>
        </w:rPr>
        <w:t>app</w:t>
      </w:r>
      <w:r w:rsidR="001D148E" w:rsidRPr="0015355F">
        <w:rPr>
          <w:rFonts w:ascii="Arial" w:hAnsi="Arial" w:cs="Arial"/>
          <w:b/>
          <w:sz w:val="24"/>
          <w:szCs w:val="24"/>
        </w:rPr>
        <w:t>ointment of Guy Stenson, Christian Cadwallader and James Tarrant to serve on the board for a further term of office following board approval</w:t>
      </w:r>
      <w:r w:rsidR="002A01FD" w:rsidRPr="0015355F">
        <w:rPr>
          <w:rFonts w:ascii="Arial" w:hAnsi="Arial" w:cs="Arial"/>
          <w:b/>
          <w:sz w:val="24"/>
          <w:szCs w:val="24"/>
        </w:rPr>
        <w:t xml:space="preserve"> was noted.</w:t>
      </w:r>
      <w:r w:rsidRPr="0015355F">
        <w:rPr>
          <w:rFonts w:ascii="Arial" w:hAnsi="Arial" w:cs="Arial"/>
          <w:b/>
          <w:sz w:val="24"/>
          <w:szCs w:val="24"/>
        </w:rPr>
        <w:t xml:space="preserve"> </w:t>
      </w:r>
    </w:p>
    <w:p w14:paraId="5D6EC679" w14:textId="77777777" w:rsidR="006F354E" w:rsidRPr="0015355F" w:rsidRDefault="006F354E" w:rsidP="00F23B8E">
      <w:pPr>
        <w:rPr>
          <w:rFonts w:ascii="Arial" w:hAnsi="Arial" w:cs="Arial"/>
          <w:sz w:val="24"/>
          <w:szCs w:val="24"/>
        </w:rPr>
      </w:pPr>
    </w:p>
    <w:p w14:paraId="1C84E17B" w14:textId="77777777" w:rsidR="009A20D4" w:rsidRPr="0015355F" w:rsidRDefault="009A20D4" w:rsidP="00F23B8E">
      <w:pPr>
        <w:rPr>
          <w:rFonts w:ascii="Arial" w:hAnsi="Arial" w:cs="Arial"/>
          <w:sz w:val="24"/>
          <w:szCs w:val="24"/>
        </w:rPr>
      </w:pPr>
    </w:p>
    <w:p w14:paraId="765DD438" w14:textId="77777777" w:rsidR="009A20D4" w:rsidRPr="0015355F" w:rsidRDefault="009A20D4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282A8B" w:rsidRPr="0015355F" w14:paraId="42CE7B58" w14:textId="77777777" w:rsidTr="00471B11">
        <w:tc>
          <w:tcPr>
            <w:tcW w:w="704" w:type="dxa"/>
          </w:tcPr>
          <w:p w14:paraId="160B6FD9" w14:textId="1F9B8A31" w:rsidR="00282A8B" w:rsidRPr="0015355F" w:rsidRDefault="00DB314B" w:rsidP="00F23B8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79211778"/>
            <w:r w:rsidRPr="0015355F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14:paraId="4FCE9247" w14:textId="37556218" w:rsidR="00282A8B" w:rsidRPr="002E68CA" w:rsidRDefault="00282A8B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 xml:space="preserve">Item </w:t>
            </w:r>
            <w:r w:rsidR="00DB314B" w:rsidRPr="002E68CA">
              <w:rPr>
                <w:rFonts w:ascii="Arial" w:hAnsi="Arial" w:cs="Arial"/>
                <w:b/>
                <w:bCs/>
                <w:color w:val="auto"/>
              </w:rPr>
              <w:t>6</w:t>
            </w:r>
            <w:r w:rsidRPr="002E68CA">
              <w:rPr>
                <w:rFonts w:ascii="Arial" w:hAnsi="Arial" w:cs="Arial"/>
                <w:b/>
                <w:bCs/>
                <w:color w:val="auto"/>
              </w:rPr>
              <w:t xml:space="preserve"> – Noting board membership</w:t>
            </w:r>
            <w:r w:rsidR="00DB314B" w:rsidRPr="002E68CA">
              <w:rPr>
                <w:rFonts w:ascii="Arial" w:hAnsi="Arial" w:cs="Arial"/>
                <w:b/>
                <w:bCs/>
                <w:color w:val="auto"/>
              </w:rPr>
              <w:t xml:space="preserve"> from 25 September 2024</w:t>
            </w:r>
          </w:p>
        </w:tc>
      </w:tr>
      <w:tr w:rsidR="00282A8B" w:rsidRPr="0015355F" w14:paraId="3610CDE3" w14:textId="77777777" w:rsidTr="00471B11">
        <w:tc>
          <w:tcPr>
            <w:tcW w:w="704" w:type="dxa"/>
          </w:tcPr>
          <w:p w14:paraId="79B93F70" w14:textId="1FB624B4" w:rsidR="00282A8B" w:rsidRPr="0015355F" w:rsidRDefault="00DB314B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8</w:t>
            </w:r>
            <w:r w:rsidR="00282A8B" w:rsidRPr="0015355F">
              <w:rPr>
                <w:rFonts w:ascii="Arial" w:hAnsi="Arial" w:cs="Arial"/>
                <w:sz w:val="24"/>
                <w:szCs w:val="24"/>
              </w:rPr>
              <w:t>.</w:t>
            </w:r>
            <w:r w:rsidR="008C2064" w:rsidRPr="00153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0" w:type="dxa"/>
          </w:tcPr>
          <w:p w14:paraId="3490B9B3" w14:textId="60E39AFB" w:rsidR="00236D0E" w:rsidRPr="0015355F" w:rsidRDefault="00457451" w:rsidP="00F23B8E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The chair confirme</w:t>
            </w:r>
            <w:r w:rsidR="00BC1196" w:rsidRPr="0015355F">
              <w:rPr>
                <w:rFonts w:ascii="Arial" w:hAnsi="Arial" w:cs="Arial"/>
                <w:sz w:val="24"/>
                <w:szCs w:val="24"/>
              </w:rPr>
              <w:t xml:space="preserve">d the outcome of the </w:t>
            </w:r>
            <w:r w:rsidR="008524B0" w:rsidRPr="0015355F">
              <w:rPr>
                <w:rFonts w:ascii="Arial" w:hAnsi="Arial" w:cs="Arial"/>
                <w:sz w:val="24"/>
                <w:szCs w:val="24"/>
              </w:rPr>
              <w:t xml:space="preserve">show of hands and </w:t>
            </w:r>
            <w:r w:rsidR="00BC1196" w:rsidRPr="0015355F">
              <w:rPr>
                <w:rFonts w:ascii="Arial" w:hAnsi="Arial" w:cs="Arial"/>
                <w:sz w:val="24"/>
                <w:szCs w:val="24"/>
              </w:rPr>
              <w:t xml:space="preserve">proxy votes </w:t>
            </w:r>
            <w:r w:rsidR="00B274F7" w:rsidRPr="0015355F">
              <w:rPr>
                <w:rFonts w:ascii="Arial" w:hAnsi="Arial" w:cs="Arial"/>
                <w:sz w:val="24"/>
                <w:szCs w:val="24"/>
              </w:rPr>
              <w:t>of</w:t>
            </w:r>
            <w:r w:rsidR="00BC1196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253F" w:rsidRPr="0015355F">
              <w:rPr>
                <w:rFonts w:ascii="Arial" w:hAnsi="Arial" w:cs="Arial"/>
                <w:sz w:val="24"/>
                <w:szCs w:val="24"/>
              </w:rPr>
              <w:t>2</w:t>
            </w:r>
            <w:r w:rsidR="00F22009" w:rsidRPr="0015355F">
              <w:rPr>
                <w:rFonts w:ascii="Arial" w:hAnsi="Arial" w:cs="Arial"/>
                <w:sz w:val="24"/>
                <w:szCs w:val="24"/>
              </w:rPr>
              <w:t>3</w:t>
            </w:r>
            <w:r w:rsidR="00BC1196" w:rsidRPr="0015355F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8E1333" w:rsidRPr="0015355F">
              <w:rPr>
                <w:rFonts w:ascii="Arial" w:hAnsi="Arial" w:cs="Arial"/>
                <w:sz w:val="24"/>
                <w:szCs w:val="24"/>
              </w:rPr>
              <w:t>f</w:t>
            </w:r>
            <w:r w:rsidR="00BC1196" w:rsidRPr="0015355F">
              <w:rPr>
                <w:rFonts w:ascii="Arial" w:hAnsi="Arial" w:cs="Arial"/>
                <w:sz w:val="24"/>
                <w:szCs w:val="24"/>
              </w:rPr>
              <w:t xml:space="preserve">avour, </w:t>
            </w:r>
            <w:r w:rsidR="008E7F65" w:rsidRPr="0015355F">
              <w:rPr>
                <w:rFonts w:ascii="Arial" w:hAnsi="Arial" w:cs="Arial"/>
                <w:sz w:val="24"/>
                <w:szCs w:val="24"/>
              </w:rPr>
              <w:t>2 against</w:t>
            </w:r>
            <w:r w:rsidR="00CA253F" w:rsidRPr="0015355F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BC1196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6EBD" w:rsidRPr="0015355F">
              <w:rPr>
                <w:rFonts w:ascii="Arial" w:hAnsi="Arial" w:cs="Arial"/>
                <w:sz w:val="24"/>
                <w:szCs w:val="24"/>
              </w:rPr>
              <w:t>1</w:t>
            </w:r>
            <w:r w:rsidR="00BC1196" w:rsidRPr="0015355F">
              <w:rPr>
                <w:rFonts w:ascii="Arial" w:hAnsi="Arial" w:cs="Arial"/>
                <w:sz w:val="24"/>
                <w:szCs w:val="24"/>
              </w:rPr>
              <w:t xml:space="preserve"> void for noting board membership for the </w:t>
            </w:r>
            <w:r w:rsidR="008E1333" w:rsidRPr="0015355F">
              <w:rPr>
                <w:rFonts w:ascii="Arial" w:hAnsi="Arial" w:cs="Arial"/>
                <w:sz w:val="24"/>
                <w:szCs w:val="24"/>
              </w:rPr>
              <w:t>coming</w:t>
            </w:r>
            <w:r w:rsidR="00BC1196" w:rsidRPr="0015355F">
              <w:rPr>
                <w:rFonts w:ascii="Arial" w:hAnsi="Arial" w:cs="Arial"/>
                <w:sz w:val="24"/>
                <w:szCs w:val="24"/>
              </w:rPr>
              <w:t xml:space="preserve"> year of</w:t>
            </w:r>
            <w:r w:rsidR="008E1333" w:rsidRPr="0015355F">
              <w:rPr>
                <w:rFonts w:ascii="Arial" w:hAnsi="Arial" w:cs="Arial"/>
                <w:sz w:val="24"/>
                <w:szCs w:val="24"/>
              </w:rPr>
              <w:t>:</w:t>
            </w:r>
            <w:r w:rsidR="008524B0" w:rsidRPr="001535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203AD41" w14:textId="77777777" w:rsidR="00D850F2" w:rsidRPr="0015355F" w:rsidRDefault="00D850F2" w:rsidP="00F23B8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5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5"/>
              <w:gridCol w:w="4506"/>
            </w:tblGrid>
            <w:tr w:rsidR="009D3141" w:rsidRPr="0015355F" w14:paraId="25BA1BF3" w14:textId="77777777" w:rsidTr="009D3141">
              <w:tc>
                <w:tcPr>
                  <w:tcW w:w="4025" w:type="dxa"/>
                </w:tcPr>
                <w:p w14:paraId="25089311" w14:textId="1110E51E" w:rsidR="009D3141" w:rsidRPr="0015355F" w:rsidRDefault="009D3141" w:rsidP="00F23B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Lynda Mary Sagona</w:t>
                  </w:r>
                </w:p>
              </w:tc>
              <w:tc>
                <w:tcPr>
                  <w:tcW w:w="4506" w:type="dxa"/>
                </w:tcPr>
                <w:p w14:paraId="54FEC585" w14:textId="288C421D" w:rsidR="009D3141" w:rsidRPr="0015355F" w:rsidRDefault="009D3141" w:rsidP="00F23B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Christian Cadwallader</w:t>
                  </w:r>
                </w:p>
              </w:tc>
            </w:tr>
            <w:tr w:rsidR="009D3141" w:rsidRPr="0015355F" w14:paraId="1E441E23" w14:textId="77777777" w:rsidTr="009D3141">
              <w:tc>
                <w:tcPr>
                  <w:tcW w:w="4025" w:type="dxa"/>
                </w:tcPr>
                <w:p w14:paraId="6FCF0866" w14:textId="442DC360" w:rsidR="009D3141" w:rsidRPr="0015355F" w:rsidRDefault="009D3141" w:rsidP="00F23B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Kevin David Ward</w:t>
                  </w:r>
                </w:p>
              </w:tc>
              <w:tc>
                <w:tcPr>
                  <w:tcW w:w="4506" w:type="dxa"/>
                </w:tcPr>
                <w:p w14:paraId="74822A10" w14:textId="41F3AEED" w:rsidR="009D3141" w:rsidRPr="0015355F" w:rsidRDefault="009D3141" w:rsidP="00F23B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James Patrick Tarrant</w:t>
                  </w:r>
                </w:p>
              </w:tc>
            </w:tr>
            <w:tr w:rsidR="009D3141" w:rsidRPr="0015355F" w14:paraId="2B188324" w14:textId="77777777" w:rsidTr="009D3141">
              <w:trPr>
                <w:trHeight w:val="81"/>
              </w:trPr>
              <w:tc>
                <w:tcPr>
                  <w:tcW w:w="4025" w:type="dxa"/>
                </w:tcPr>
                <w:p w14:paraId="3644F830" w14:textId="43E0F543" w:rsidR="009D3141" w:rsidRPr="0015355F" w:rsidRDefault="009D3141" w:rsidP="004233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Michael John Usher</w:t>
                  </w:r>
                </w:p>
              </w:tc>
              <w:tc>
                <w:tcPr>
                  <w:tcW w:w="4506" w:type="dxa"/>
                </w:tcPr>
                <w:p w14:paraId="0EF20A41" w14:textId="4C0EA2AF" w:rsidR="009D3141" w:rsidRPr="0015355F" w:rsidRDefault="009D3141" w:rsidP="004233E9">
                  <w:pPr>
                    <w:rPr>
                      <w:rFonts w:ascii="Arial" w:hAnsi="Arial" w:cs="Arial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Sarah Ann Croft</w:t>
                  </w:r>
                </w:p>
              </w:tc>
            </w:tr>
            <w:tr w:rsidR="009D3141" w:rsidRPr="0015355F" w14:paraId="3C63D27F" w14:textId="77777777" w:rsidTr="009D3141">
              <w:tc>
                <w:tcPr>
                  <w:tcW w:w="4025" w:type="dxa"/>
                </w:tcPr>
                <w:p w14:paraId="67BA9D11" w14:textId="311FD33A" w:rsidR="009D3141" w:rsidRPr="0015355F" w:rsidRDefault="009D3141" w:rsidP="008A74BA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Christopher James Sutton</w:t>
                  </w:r>
                </w:p>
              </w:tc>
              <w:tc>
                <w:tcPr>
                  <w:tcW w:w="4506" w:type="dxa"/>
                </w:tcPr>
                <w:p w14:paraId="7D28880A" w14:textId="62CF06ED" w:rsidR="009D3141" w:rsidRPr="0015355F" w:rsidRDefault="009D3141" w:rsidP="008A74BA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Andrew Raymond Gregory</w:t>
                  </w:r>
                </w:p>
              </w:tc>
            </w:tr>
            <w:tr w:rsidR="009D3141" w:rsidRPr="0015355F" w14:paraId="731F30B9" w14:textId="77777777" w:rsidTr="009D3141">
              <w:tc>
                <w:tcPr>
                  <w:tcW w:w="4025" w:type="dxa"/>
                </w:tcPr>
                <w:p w14:paraId="518D50A7" w14:textId="31F8D544" w:rsidR="009D3141" w:rsidRPr="0015355F" w:rsidRDefault="009D3141" w:rsidP="009D3141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Guy Roger Stenson</w:t>
                  </w:r>
                </w:p>
              </w:tc>
              <w:tc>
                <w:tcPr>
                  <w:tcW w:w="4506" w:type="dxa"/>
                </w:tcPr>
                <w:p w14:paraId="355BF0A8" w14:textId="3CCD1495" w:rsidR="009D3141" w:rsidRPr="0015355F" w:rsidRDefault="009D3141" w:rsidP="009D3141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Dale Walker</w:t>
                  </w:r>
                </w:p>
              </w:tc>
            </w:tr>
            <w:tr w:rsidR="009D3141" w:rsidRPr="0015355F" w14:paraId="546A12EA" w14:textId="77777777" w:rsidTr="009D3141">
              <w:tc>
                <w:tcPr>
                  <w:tcW w:w="4025" w:type="dxa"/>
                </w:tcPr>
                <w:p w14:paraId="73777907" w14:textId="6D300692" w:rsidR="009D3141" w:rsidRPr="0015355F" w:rsidRDefault="009D3141" w:rsidP="009D3141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Dr Jenifer Tamsin Baxter</w:t>
                  </w:r>
                </w:p>
              </w:tc>
              <w:tc>
                <w:tcPr>
                  <w:tcW w:w="4506" w:type="dxa"/>
                </w:tcPr>
                <w:p w14:paraId="496B0052" w14:textId="342BA877" w:rsidR="009D3141" w:rsidRPr="0015355F" w:rsidRDefault="009D3141" w:rsidP="009D3141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355F">
                    <w:rPr>
                      <w:rFonts w:ascii="Arial" w:hAnsi="Arial" w:cs="Arial"/>
                      <w:sz w:val="24"/>
                      <w:szCs w:val="24"/>
                    </w:rPr>
                    <w:t>Dale Walker</w:t>
                  </w:r>
                </w:p>
              </w:tc>
            </w:tr>
          </w:tbl>
          <w:p w14:paraId="52C3A153" w14:textId="07251484" w:rsidR="008E1333" w:rsidRPr="0015355F" w:rsidRDefault="008E1333" w:rsidP="00F23B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1DF2A8CF" w14:textId="3D10D593" w:rsidR="00282A8B" w:rsidRPr="0015355F" w:rsidRDefault="00282A8B" w:rsidP="00F23B8E">
      <w:pPr>
        <w:rPr>
          <w:rFonts w:ascii="Arial" w:hAnsi="Arial" w:cs="Arial"/>
          <w:sz w:val="24"/>
          <w:szCs w:val="24"/>
        </w:rPr>
      </w:pPr>
    </w:p>
    <w:p w14:paraId="49DE2EFC" w14:textId="41141D3A" w:rsidR="00BB4550" w:rsidRPr="0015355F" w:rsidRDefault="00BB4550" w:rsidP="00F23B8E">
      <w:pPr>
        <w:rPr>
          <w:rFonts w:ascii="Arial" w:hAnsi="Arial" w:cs="Arial"/>
          <w:b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>Resolution:  Board membership</w:t>
      </w:r>
      <w:r w:rsidR="00815CD9" w:rsidRPr="0015355F">
        <w:rPr>
          <w:rFonts w:ascii="Arial" w:hAnsi="Arial" w:cs="Arial"/>
          <w:b/>
          <w:sz w:val="24"/>
          <w:szCs w:val="24"/>
        </w:rPr>
        <w:t xml:space="preserve"> f</w:t>
      </w:r>
      <w:r w:rsidRPr="0015355F">
        <w:rPr>
          <w:rFonts w:ascii="Arial" w:hAnsi="Arial" w:cs="Arial"/>
          <w:b/>
          <w:sz w:val="24"/>
          <w:szCs w:val="24"/>
        </w:rPr>
        <w:t>or the following year</w:t>
      </w:r>
      <w:r w:rsidR="00815CD9" w:rsidRPr="0015355F">
        <w:rPr>
          <w:rFonts w:ascii="Arial" w:hAnsi="Arial" w:cs="Arial"/>
          <w:b/>
          <w:sz w:val="24"/>
          <w:szCs w:val="24"/>
        </w:rPr>
        <w:t xml:space="preserve"> post 25 September 2024 </w:t>
      </w:r>
      <w:r w:rsidRPr="0015355F">
        <w:rPr>
          <w:rFonts w:ascii="Arial" w:hAnsi="Arial" w:cs="Arial"/>
          <w:b/>
          <w:sz w:val="24"/>
          <w:szCs w:val="24"/>
        </w:rPr>
        <w:t>was noted.</w:t>
      </w:r>
    </w:p>
    <w:p w14:paraId="268F1D7D" w14:textId="77777777" w:rsidR="00206FC4" w:rsidRPr="0015355F" w:rsidRDefault="00206FC4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206FC4" w:rsidRPr="0015355F" w14:paraId="75A8D76C" w14:textId="77777777" w:rsidTr="00E21F05">
        <w:tc>
          <w:tcPr>
            <w:tcW w:w="704" w:type="dxa"/>
          </w:tcPr>
          <w:p w14:paraId="0D29D864" w14:textId="610889CE" w:rsidR="00206FC4" w:rsidRPr="0015355F" w:rsidRDefault="00206FC4" w:rsidP="007E0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14:paraId="195F3CB6" w14:textId="166982C2" w:rsidR="00206FC4" w:rsidRPr="002E68CA" w:rsidRDefault="00206FC4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>Item 7 – Questions and answers</w:t>
            </w:r>
          </w:p>
        </w:tc>
      </w:tr>
      <w:tr w:rsidR="00206FC4" w:rsidRPr="0015355F" w14:paraId="51D1416F" w14:textId="77777777" w:rsidTr="00E21F05">
        <w:tc>
          <w:tcPr>
            <w:tcW w:w="704" w:type="dxa"/>
          </w:tcPr>
          <w:p w14:paraId="695D4B1C" w14:textId="7307C6D3" w:rsidR="00206FC4" w:rsidRPr="0015355F" w:rsidRDefault="00206FC4" w:rsidP="007E00AB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9</w:t>
            </w:r>
            <w:r w:rsidR="003E395F" w:rsidRPr="0015355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50" w:type="dxa"/>
          </w:tcPr>
          <w:p w14:paraId="5591B4C8" w14:textId="7D8984CB" w:rsidR="00206FC4" w:rsidRPr="0015355F" w:rsidRDefault="00206FC4" w:rsidP="007E00AB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 xml:space="preserve">The chair confirmed the outcome of the show of hands and proxy votes of </w:t>
            </w:r>
            <w:r w:rsidR="0019533A" w:rsidRPr="0015355F">
              <w:rPr>
                <w:rFonts w:ascii="Arial" w:hAnsi="Arial" w:cs="Arial"/>
                <w:sz w:val="24"/>
                <w:szCs w:val="24"/>
              </w:rPr>
              <w:t>2</w:t>
            </w:r>
            <w:r w:rsidR="00F22009" w:rsidRPr="0015355F">
              <w:rPr>
                <w:rFonts w:ascii="Arial" w:hAnsi="Arial" w:cs="Arial"/>
                <w:sz w:val="24"/>
                <w:szCs w:val="24"/>
              </w:rPr>
              <w:t>2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in favour, </w:t>
            </w:r>
            <w:r w:rsidR="00C82AB7" w:rsidRPr="0015355F">
              <w:rPr>
                <w:rFonts w:ascii="Arial" w:hAnsi="Arial" w:cs="Arial"/>
                <w:sz w:val="24"/>
                <w:szCs w:val="24"/>
              </w:rPr>
              <w:t>1 against</w:t>
            </w:r>
            <w:r w:rsidR="0019533A" w:rsidRPr="0015355F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C82AB7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BE5" w:rsidRPr="0015355F">
              <w:rPr>
                <w:rFonts w:ascii="Arial" w:hAnsi="Arial" w:cs="Arial"/>
                <w:sz w:val="24"/>
                <w:szCs w:val="24"/>
              </w:rPr>
              <w:t>3</w:t>
            </w:r>
            <w:r w:rsidR="0019533A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55F">
              <w:rPr>
                <w:rFonts w:ascii="Arial" w:hAnsi="Arial" w:cs="Arial"/>
                <w:sz w:val="24"/>
                <w:szCs w:val="24"/>
              </w:rPr>
              <w:t>void</w:t>
            </w:r>
            <w:r w:rsidR="00E50FD7" w:rsidRPr="0015355F">
              <w:rPr>
                <w:rFonts w:ascii="Arial" w:hAnsi="Arial" w:cs="Arial"/>
                <w:sz w:val="24"/>
                <w:szCs w:val="24"/>
              </w:rPr>
              <w:t>s</w:t>
            </w:r>
            <w:r w:rsidR="00866BE5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for noting </w:t>
            </w:r>
            <w:r w:rsidR="0099006D" w:rsidRPr="0015355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542CC" w:rsidRPr="0015355F">
              <w:rPr>
                <w:rFonts w:ascii="Arial" w:hAnsi="Arial" w:cs="Arial"/>
                <w:sz w:val="24"/>
                <w:szCs w:val="24"/>
              </w:rPr>
              <w:t>share</w:t>
            </w:r>
            <w:r w:rsidR="00E218D7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2CC" w:rsidRPr="0015355F">
              <w:rPr>
                <w:rFonts w:ascii="Arial" w:hAnsi="Arial" w:cs="Arial"/>
                <w:sz w:val="24"/>
                <w:szCs w:val="24"/>
              </w:rPr>
              <w:t xml:space="preserve">member questions </w:t>
            </w:r>
            <w:r w:rsidR="00E64346" w:rsidRPr="0015355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4916A9" w:rsidRPr="0015355F">
              <w:rPr>
                <w:rFonts w:ascii="Arial" w:hAnsi="Arial" w:cs="Arial"/>
                <w:sz w:val="24"/>
                <w:szCs w:val="24"/>
              </w:rPr>
              <w:t>the association’s</w:t>
            </w:r>
            <w:r w:rsidR="00E64346" w:rsidRPr="0015355F">
              <w:rPr>
                <w:rFonts w:ascii="Arial" w:hAnsi="Arial" w:cs="Arial"/>
                <w:sz w:val="24"/>
                <w:szCs w:val="24"/>
              </w:rPr>
              <w:t xml:space="preserve"> responses would be published on the association’s website</w:t>
            </w:r>
            <w:r w:rsidR="00E218D7" w:rsidRPr="0015355F">
              <w:rPr>
                <w:rFonts w:ascii="Arial" w:hAnsi="Arial" w:cs="Arial"/>
                <w:sz w:val="24"/>
                <w:szCs w:val="24"/>
              </w:rPr>
              <w:t xml:space="preserve"> following the AGM and made available to share members on request. </w:t>
            </w:r>
          </w:p>
        </w:tc>
      </w:tr>
    </w:tbl>
    <w:p w14:paraId="34C26DF6" w14:textId="77777777" w:rsidR="00206FC4" w:rsidRPr="0015355F" w:rsidRDefault="00206FC4" w:rsidP="00F23B8E">
      <w:pPr>
        <w:rPr>
          <w:rFonts w:ascii="Arial" w:hAnsi="Arial" w:cs="Arial"/>
          <w:sz w:val="24"/>
          <w:szCs w:val="24"/>
        </w:rPr>
      </w:pPr>
    </w:p>
    <w:p w14:paraId="1A858E4A" w14:textId="3432F285" w:rsidR="00DA2E1D" w:rsidRPr="0015355F" w:rsidRDefault="00DA2E1D" w:rsidP="00F23B8E">
      <w:pPr>
        <w:rPr>
          <w:rFonts w:ascii="Arial" w:hAnsi="Arial" w:cs="Arial"/>
          <w:b/>
          <w:bCs/>
          <w:sz w:val="24"/>
          <w:szCs w:val="24"/>
        </w:rPr>
      </w:pPr>
      <w:r w:rsidRPr="0015355F">
        <w:rPr>
          <w:rFonts w:ascii="Arial" w:hAnsi="Arial" w:cs="Arial"/>
          <w:b/>
          <w:sz w:val="24"/>
          <w:szCs w:val="24"/>
        </w:rPr>
        <w:t xml:space="preserve">Resolution:  </w:t>
      </w:r>
      <w:r w:rsidR="007944B5" w:rsidRPr="0015355F">
        <w:rPr>
          <w:rFonts w:ascii="Arial" w:hAnsi="Arial" w:cs="Arial"/>
          <w:b/>
          <w:sz w:val="24"/>
          <w:szCs w:val="24"/>
        </w:rPr>
        <w:t>Members noted</w:t>
      </w:r>
      <w:r w:rsidR="000E6214" w:rsidRPr="0015355F">
        <w:rPr>
          <w:rFonts w:ascii="Arial" w:hAnsi="Arial" w:cs="Arial"/>
          <w:b/>
          <w:sz w:val="24"/>
          <w:szCs w:val="24"/>
        </w:rPr>
        <w:t xml:space="preserve"> that</w:t>
      </w:r>
      <w:r w:rsidR="007944B5" w:rsidRPr="0015355F">
        <w:rPr>
          <w:rFonts w:ascii="Arial" w:hAnsi="Arial" w:cs="Arial"/>
          <w:b/>
          <w:sz w:val="24"/>
          <w:szCs w:val="24"/>
        </w:rPr>
        <w:t xml:space="preserve"> t</w:t>
      </w:r>
      <w:r w:rsidR="00980345" w:rsidRPr="0015355F">
        <w:rPr>
          <w:rFonts w:ascii="Arial" w:hAnsi="Arial" w:cs="Arial"/>
          <w:b/>
          <w:sz w:val="24"/>
          <w:szCs w:val="24"/>
        </w:rPr>
        <w:t>he s</w:t>
      </w:r>
      <w:r w:rsidR="00E218D7" w:rsidRPr="0015355F">
        <w:rPr>
          <w:rFonts w:ascii="Arial" w:hAnsi="Arial" w:cs="Arial"/>
          <w:b/>
          <w:bCs/>
          <w:sz w:val="24"/>
          <w:szCs w:val="24"/>
        </w:rPr>
        <w:t xml:space="preserve">hare member questions and </w:t>
      </w:r>
      <w:r w:rsidR="004916A9" w:rsidRPr="0015355F">
        <w:rPr>
          <w:rFonts w:ascii="Arial" w:hAnsi="Arial" w:cs="Arial"/>
          <w:b/>
          <w:bCs/>
          <w:sz w:val="24"/>
          <w:szCs w:val="24"/>
        </w:rPr>
        <w:t>the association’s</w:t>
      </w:r>
      <w:r w:rsidR="00E218D7" w:rsidRPr="0015355F">
        <w:rPr>
          <w:rFonts w:ascii="Arial" w:hAnsi="Arial" w:cs="Arial"/>
          <w:b/>
          <w:bCs/>
          <w:sz w:val="24"/>
          <w:szCs w:val="24"/>
        </w:rPr>
        <w:t xml:space="preserve"> responses </w:t>
      </w:r>
      <w:r w:rsidR="00276A28" w:rsidRPr="0015355F">
        <w:rPr>
          <w:rFonts w:ascii="Arial" w:hAnsi="Arial" w:cs="Arial"/>
          <w:b/>
          <w:bCs/>
          <w:sz w:val="24"/>
          <w:szCs w:val="24"/>
        </w:rPr>
        <w:t xml:space="preserve">that </w:t>
      </w:r>
      <w:r w:rsidR="00E218D7" w:rsidRPr="0015355F">
        <w:rPr>
          <w:rFonts w:ascii="Arial" w:hAnsi="Arial" w:cs="Arial"/>
          <w:b/>
          <w:bCs/>
          <w:sz w:val="24"/>
          <w:szCs w:val="24"/>
        </w:rPr>
        <w:t>would be published on the association’s website following the AGM and made available to share members on request</w:t>
      </w:r>
      <w:r w:rsidR="000E6214" w:rsidRPr="0015355F">
        <w:rPr>
          <w:rFonts w:ascii="Arial" w:hAnsi="Arial" w:cs="Arial"/>
          <w:b/>
          <w:bCs/>
          <w:sz w:val="24"/>
          <w:szCs w:val="24"/>
        </w:rPr>
        <w:t>.</w:t>
      </w:r>
    </w:p>
    <w:p w14:paraId="261BA230" w14:textId="77777777" w:rsidR="00206FC4" w:rsidRPr="0015355F" w:rsidRDefault="00206FC4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282A8B" w:rsidRPr="0015355F" w14:paraId="514EF095" w14:textId="77777777" w:rsidTr="00E21F05">
        <w:tc>
          <w:tcPr>
            <w:tcW w:w="704" w:type="dxa"/>
          </w:tcPr>
          <w:p w14:paraId="00170041" w14:textId="67166409" w:rsidR="00282A8B" w:rsidRPr="0015355F" w:rsidRDefault="006A034D" w:rsidP="00F23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  <w:shd w:val="clear" w:color="auto" w:fill="auto"/>
          </w:tcPr>
          <w:p w14:paraId="0D715ECF" w14:textId="553C6D04" w:rsidR="00831B54" w:rsidRPr="002E68CA" w:rsidRDefault="0050021A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>Board chair conclusion</w:t>
            </w:r>
          </w:p>
        </w:tc>
      </w:tr>
      <w:tr w:rsidR="0050021A" w:rsidRPr="0015355F" w14:paraId="35AE6862" w14:textId="77777777" w:rsidTr="00E21F05">
        <w:tc>
          <w:tcPr>
            <w:tcW w:w="704" w:type="dxa"/>
          </w:tcPr>
          <w:p w14:paraId="4BC1DD53" w14:textId="75E80BDB" w:rsidR="0050021A" w:rsidRPr="0015355F" w:rsidRDefault="0050021A" w:rsidP="00F23B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355F">
              <w:rPr>
                <w:rFonts w:ascii="Arial" w:hAnsi="Arial" w:cs="Arial"/>
                <w:bCs/>
                <w:sz w:val="24"/>
                <w:szCs w:val="24"/>
              </w:rPr>
              <w:t>10.1</w:t>
            </w:r>
          </w:p>
        </w:tc>
        <w:tc>
          <w:tcPr>
            <w:tcW w:w="9150" w:type="dxa"/>
            <w:shd w:val="clear" w:color="auto" w:fill="auto"/>
          </w:tcPr>
          <w:p w14:paraId="6754A798" w14:textId="51C73B3B" w:rsidR="0050021A" w:rsidRPr="0015355F" w:rsidRDefault="0050021A" w:rsidP="00CB7756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The chair concluded the 2023/2024 business only AGM by thanking members who had submitted questions, the responses of which would be published on the website following the AGM</w:t>
            </w:r>
            <w:r w:rsidR="00E7476B" w:rsidRPr="0015355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15355F">
              <w:rPr>
                <w:rFonts w:ascii="Arial" w:hAnsi="Arial" w:cs="Arial"/>
                <w:sz w:val="24"/>
                <w:szCs w:val="24"/>
              </w:rPr>
              <w:t>included in next year’s AGM pack for information</w:t>
            </w:r>
            <w:r w:rsidR="00E7476B" w:rsidRPr="0015355F">
              <w:rPr>
                <w:rFonts w:ascii="Arial" w:hAnsi="Arial" w:cs="Arial"/>
                <w:sz w:val="24"/>
                <w:szCs w:val="24"/>
              </w:rPr>
              <w:t>,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DB2" w:rsidRPr="0015355F">
              <w:rPr>
                <w:rFonts w:ascii="Arial" w:hAnsi="Arial" w:cs="Arial"/>
                <w:sz w:val="24"/>
                <w:szCs w:val="24"/>
              </w:rPr>
              <w:t>with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individual replies provided separately to members who posed questions unique to their personal circumstances.</w:t>
            </w:r>
            <w:r w:rsidR="00B21711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The chair passed over to the CEO to formally close the meeting.</w:t>
            </w:r>
          </w:p>
        </w:tc>
      </w:tr>
    </w:tbl>
    <w:p w14:paraId="006AC18D" w14:textId="2F260775" w:rsidR="00282A8B" w:rsidRPr="0015355F" w:rsidRDefault="00282A8B" w:rsidP="00F23B8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0"/>
      </w:tblGrid>
      <w:tr w:rsidR="00E7476B" w:rsidRPr="0015355F" w14:paraId="217A0290" w14:textId="77777777" w:rsidTr="00E21F05">
        <w:tc>
          <w:tcPr>
            <w:tcW w:w="704" w:type="dxa"/>
          </w:tcPr>
          <w:p w14:paraId="7BBE9FD4" w14:textId="74F7F246" w:rsidR="00E7476B" w:rsidRPr="0015355F" w:rsidRDefault="00E7476B" w:rsidP="00F23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55F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A20D4" w:rsidRPr="001535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14:paraId="5B067316" w14:textId="544E95F8" w:rsidR="00E7476B" w:rsidRPr="002E68CA" w:rsidRDefault="00E7476B" w:rsidP="002E68CA">
            <w:pPr>
              <w:pStyle w:val="Heading2"/>
              <w:rPr>
                <w:rFonts w:ascii="Arial" w:hAnsi="Arial" w:cs="Arial"/>
                <w:b/>
                <w:bCs/>
                <w:color w:val="auto"/>
              </w:rPr>
            </w:pPr>
            <w:r w:rsidRPr="002E68CA">
              <w:rPr>
                <w:rFonts w:ascii="Arial" w:hAnsi="Arial" w:cs="Arial"/>
                <w:b/>
                <w:bCs/>
                <w:color w:val="auto"/>
              </w:rPr>
              <w:t>CEO meeting close</w:t>
            </w:r>
          </w:p>
        </w:tc>
      </w:tr>
      <w:tr w:rsidR="00282A8B" w:rsidRPr="0015355F" w14:paraId="2AF5C95C" w14:textId="77777777" w:rsidTr="00E21F05">
        <w:tc>
          <w:tcPr>
            <w:tcW w:w="704" w:type="dxa"/>
          </w:tcPr>
          <w:p w14:paraId="367425FF" w14:textId="4A67AC26" w:rsidR="00282A8B" w:rsidRPr="0015355F" w:rsidRDefault="006741BD" w:rsidP="00F23B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355F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E7476B" w:rsidRPr="0015355F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9150" w:type="dxa"/>
          </w:tcPr>
          <w:p w14:paraId="20E276D7" w14:textId="6EA4E200" w:rsidR="00B73403" w:rsidRPr="0015355F" w:rsidRDefault="000E0B29" w:rsidP="00B73403">
            <w:pPr>
              <w:rPr>
                <w:rFonts w:ascii="Arial" w:hAnsi="Arial" w:cs="Arial"/>
                <w:sz w:val="24"/>
                <w:szCs w:val="24"/>
              </w:rPr>
            </w:pPr>
            <w:r w:rsidRPr="0015355F">
              <w:rPr>
                <w:rFonts w:ascii="Arial" w:hAnsi="Arial" w:cs="Arial"/>
                <w:sz w:val="24"/>
                <w:szCs w:val="24"/>
              </w:rPr>
              <w:t>The CEO concluded the 1</w:t>
            </w:r>
            <w:r w:rsidR="008524B0" w:rsidRPr="0015355F">
              <w:rPr>
                <w:rFonts w:ascii="Arial" w:hAnsi="Arial" w:cs="Arial"/>
                <w:sz w:val="24"/>
                <w:szCs w:val="24"/>
              </w:rPr>
              <w:t>6</w:t>
            </w:r>
            <w:r w:rsidRPr="0015355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AGM by thank</w:t>
            </w:r>
            <w:r w:rsidR="005550B1" w:rsidRPr="0015355F">
              <w:rPr>
                <w:rFonts w:ascii="Arial" w:hAnsi="Arial" w:cs="Arial"/>
                <w:sz w:val="24"/>
                <w:szCs w:val="24"/>
              </w:rPr>
              <w:t>ing</w:t>
            </w:r>
            <w:r w:rsidRPr="0015355F">
              <w:rPr>
                <w:rFonts w:ascii="Arial" w:hAnsi="Arial" w:cs="Arial"/>
                <w:sz w:val="24"/>
                <w:szCs w:val="24"/>
              </w:rPr>
              <w:t xml:space="preserve"> the chair </w:t>
            </w:r>
            <w:r w:rsidR="00B73403" w:rsidRPr="0015355F">
              <w:rPr>
                <w:rFonts w:ascii="Arial" w:hAnsi="Arial" w:cs="Arial"/>
                <w:sz w:val="24"/>
                <w:szCs w:val="24"/>
              </w:rPr>
              <w:t>and members for attending</w:t>
            </w:r>
            <w:r w:rsidR="00DC0F54" w:rsidRPr="00153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754" w:rsidRPr="0015355F">
              <w:rPr>
                <w:rFonts w:ascii="Arial" w:hAnsi="Arial" w:cs="Arial"/>
                <w:sz w:val="24"/>
                <w:szCs w:val="24"/>
              </w:rPr>
              <w:t>and closed</w:t>
            </w:r>
            <w:r w:rsidR="00B73403" w:rsidRPr="0015355F">
              <w:rPr>
                <w:rFonts w:ascii="Arial" w:hAnsi="Arial" w:cs="Arial"/>
                <w:sz w:val="24"/>
                <w:szCs w:val="24"/>
              </w:rPr>
              <w:t xml:space="preserve"> the AGM at </w:t>
            </w:r>
            <w:r w:rsidR="002B4A83" w:rsidRPr="0015355F">
              <w:rPr>
                <w:rFonts w:ascii="Arial" w:hAnsi="Arial" w:cs="Arial"/>
                <w:sz w:val="24"/>
                <w:szCs w:val="24"/>
              </w:rPr>
              <w:t>17:</w:t>
            </w:r>
            <w:r w:rsidR="001F502D" w:rsidRPr="0015355F">
              <w:rPr>
                <w:rFonts w:ascii="Arial" w:hAnsi="Arial" w:cs="Arial"/>
                <w:sz w:val="24"/>
                <w:szCs w:val="24"/>
              </w:rPr>
              <w:t>17</w:t>
            </w:r>
            <w:r w:rsidR="00B73403" w:rsidRPr="001535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99D5D14" w14:textId="77777777" w:rsidR="00282A8B" w:rsidRPr="0015355F" w:rsidRDefault="00282A8B" w:rsidP="00F23B8E">
      <w:pPr>
        <w:rPr>
          <w:rFonts w:ascii="Arial" w:hAnsi="Arial" w:cs="Arial"/>
          <w:sz w:val="24"/>
          <w:szCs w:val="24"/>
        </w:rPr>
      </w:pPr>
    </w:p>
    <w:sectPr w:rsidR="00282A8B" w:rsidRPr="0015355F" w:rsidSect="00892E8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09D0" w14:textId="77777777" w:rsidR="00AB2CEF" w:rsidRDefault="00AB2CEF" w:rsidP="009D2D13">
      <w:r>
        <w:separator/>
      </w:r>
    </w:p>
  </w:endnote>
  <w:endnote w:type="continuationSeparator" w:id="0">
    <w:p w14:paraId="7931B428" w14:textId="77777777" w:rsidR="00AB2CEF" w:rsidRDefault="00AB2CEF" w:rsidP="009D2D13">
      <w:r>
        <w:continuationSeparator/>
      </w:r>
    </w:p>
  </w:endnote>
  <w:endnote w:type="continuationNotice" w:id="1">
    <w:p w14:paraId="69A4CCEB" w14:textId="77777777" w:rsidR="00AB2CEF" w:rsidRDefault="00AB2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2758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00A8299" w14:textId="082BB539" w:rsidR="00BD568B" w:rsidRPr="00BD568B" w:rsidRDefault="00BD568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BD568B">
          <w:rPr>
            <w:rFonts w:ascii="Arial" w:hAnsi="Arial" w:cs="Arial"/>
            <w:sz w:val="24"/>
            <w:szCs w:val="24"/>
          </w:rPr>
          <w:fldChar w:fldCharType="begin"/>
        </w:r>
        <w:r w:rsidRPr="00BD568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D568B">
          <w:rPr>
            <w:rFonts w:ascii="Arial" w:hAnsi="Arial" w:cs="Arial"/>
            <w:sz w:val="24"/>
            <w:szCs w:val="24"/>
          </w:rPr>
          <w:fldChar w:fldCharType="separate"/>
        </w:r>
        <w:r w:rsidRPr="00BD568B">
          <w:rPr>
            <w:rFonts w:ascii="Arial" w:hAnsi="Arial" w:cs="Arial"/>
            <w:noProof/>
            <w:sz w:val="24"/>
            <w:szCs w:val="24"/>
          </w:rPr>
          <w:t>2</w:t>
        </w:r>
        <w:r w:rsidRPr="00BD568B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D2EBFEF" w14:textId="2827BB40" w:rsidR="00BD568B" w:rsidRPr="00BD568B" w:rsidRDefault="00BD568B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</w:t>
    </w:r>
    <w:r w:rsidR="008524B0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 xml:space="preserve"> AGM Draft </w:t>
    </w:r>
    <w:r w:rsidR="00E87655">
      <w:rPr>
        <w:rFonts w:ascii="Arial" w:hAnsi="Arial" w:cs="Arial"/>
        <w:sz w:val="24"/>
        <w:szCs w:val="24"/>
      </w:rPr>
      <w:t>m</w:t>
    </w:r>
    <w:r>
      <w:rPr>
        <w:rFonts w:ascii="Arial" w:hAnsi="Arial" w:cs="Arial"/>
        <w:sz w:val="24"/>
        <w:szCs w:val="24"/>
      </w:rPr>
      <w:t>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1187" w14:textId="77777777" w:rsidR="00AB2CEF" w:rsidRDefault="00AB2CEF" w:rsidP="009D2D13">
      <w:r>
        <w:separator/>
      </w:r>
    </w:p>
  </w:footnote>
  <w:footnote w:type="continuationSeparator" w:id="0">
    <w:p w14:paraId="2795D575" w14:textId="77777777" w:rsidR="00AB2CEF" w:rsidRDefault="00AB2CEF" w:rsidP="009D2D13">
      <w:r>
        <w:continuationSeparator/>
      </w:r>
    </w:p>
  </w:footnote>
  <w:footnote w:type="continuationNotice" w:id="1">
    <w:p w14:paraId="11E60310" w14:textId="77777777" w:rsidR="00AB2CEF" w:rsidRDefault="00AB2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F3ED" w14:textId="15EB7F80" w:rsidR="00BD568B" w:rsidRDefault="00000000">
    <w:pPr>
      <w:pStyle w:val="Header"/>
    </w:pPr>
    <w:r>
      <w:rPr>
        <w:noProof/>
      </w:rPr>
      <w:pict w14:anchorId="37AD7E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66454" o:spid="_x0000_s1026" type="#_x0000_t136" style="position:absolute;left:0;text-align:left;margin-left:0;margin-top:0;width:434.6pt;height:260.7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8"/>
      <w:gridCol w:w="5596"/>
    </w:tblGrid>
    <w:tr w:rsidR="009D2D13" w14:paraId="48E15ABE" w14:textId="77777777" w:rsidTr="006772B3">
      <w:tc>
        <w:tcPr>
          <w:tcW w:w="4361" w:type="dxa"/>
        </w:tcPr>
        <w:p w14:paraId="48E15ABC" w14:textId="7636CD54" w:rsidR="009D2D13" w:rsidRDefault="009D2D13">
          <w:pPr>
            <w:pStyle w:val="Header"/>
          </w:pPr>
        </w:p>
      </w:tc>
      <w:tc>
        <w:tcPr>
          <w:tcW w:w="5719" w:type="dxa"/>
        </w:tcPr>
        <w:p w14:paraId="48E15ABD" w14:textId="77777777" w:rsidR="009D2D13" w:rsidRPr="006772B3" w:rsidRDefault="009D2D13" w:rsidP="00FF2E0D">
          <w:pPr>
            <w:pStyle w:val="Header"/>
            <w:rPr>
              <w:rFonts w:ascii="Arial" w:hAnsi="Arial" w:cs="Arial"/>
              <w:b/>
            </w:rPr>
          </w:pPr>
        </w:p>
      </w:tc>
    </w:tr>
  </w:tbl>
  <w:p w14:paraId="48E15ABF" w14:textId="51419D06" w:rsidR="009D2D13" w:rsidRDefault="00002F58" w:rsidP="00A7460C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E5E249A" wp14:editId="3B9AC072">
          <wp:simplePos x="0" y="0"/>
          <wp:positionH relativeFrom="margin">
            <wp:align>left</wp:align>
          </wp:positionH>
          <wp:positionV relativeFrom="paragraph">
            <wp:posOffset>-250825</wp:posOffset>
          </wp:positionV>
          <wp:extent cx="2059305" cy="763905"/>
          <wp:effectExtent l="0" t="0" r="0" b="0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05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B24A0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66455" o:spid="_x0000_s1027" type="#_x0000_t136" style="position:absolute;left:0;text-align:left;margin-left:0;margin-top:0;width:434.6pt;height:260.7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C566" w14:textId="47C826C1" w:rsidR="00BD568B" w:rsidRDefault="00000000">
    <w:pPr>
      <w:pStyle w:val="Header"/>
    </w:pPr>
    <w:r>
      <w:rPr>
        <w:noProof/>
      </w:rPr>
      <w:pict w14:anchorId="6044BB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66453" o:spid="_x0000_s1025" type="#_x0000_t136" style="position:absolute;left:0;text-align:left;margin-left:0;margin-top:0;width:434.6pt;height:260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6CF0"/>
    <w:multiLevelType w:val="hybridMultilevel"/>
    <w:tmpl w:val="B2C0DC94"/>
    <w:lvl w:ilvl="0" w:tplc="304AD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21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ED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C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88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46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23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4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CD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E91BAF"/>
    <w:multiLevelType w:val="hybridMultilevel"/>
    <w:tmpl w:val="7490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6F59"/>
    <w:multiLevelType w:val="hybridMultilevel"/>
    <w:tmpl w:val="BDCCB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7E30"/>
    <w:multiLevelType w:val="hybridMultilevel"/>
    <w:tmpl w:val="749E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92FA0"/>
    <w:multiLevelType w:val="hybridMultilevel"/>
    <w:tmpl w:val="718C8C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7514EA"/>
    <w:multiLevelType w:val="hybridMultilevel"/>
    <w:tmpl w:val="0368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83179">
    <w:abstractNumId w:val="0"/>
  </w:num>
  <w:num w:numId="2" w16cid:durableId="527958115">
    <w:abstractNumId w:val="1"/>
  </w:num>
  <w:num w:numId="3" w16cid:durableId="417795485">
    <w:abstractNumId w:val="4"/>
  </w:num>
  <w:num w:numId="4" w16cid:durableId="1026757137">
    <w:abstractNumId w:val="2"/>
  </w:num>
  <w:num w:numId="5" w16cid:durableId="468596468">
    <w:abstractNumId w:val="5"/>
  </w:num>
  <w:num w:numId="6" w16cid:durableId="133680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13"/>
    <w:rsid w:val="000006AC"/>
    <w:rsid w:val="00002D64"/>
    <w:rsid w:val="00002F58"/>
    <w:rsid w:val="00003159"/>
    <w:rsid w:val="0000484D"/>
    <w:rsid w:val="00010CC7"/>
    <w:rsid w:val="000129D6"/>
    <w:rsid w:val="00013114"/>
    <w:rsid w:val="0002269E"/>
    <w:rsid w:val="00023D1D"/>
    <w:rsid w:val="000250F6"/>
    <w:rsid w:val="00030E44"/>
    <w:rsid w:val="000338C1"/>
    <w:rsid w:val="000362B4"/>
    <w:rsid w:val="00037ADF"/>
    <w:rsid w:val="000405BB"/>
    <w:rsid w:val="000414D5"/>
    <w:rsid w:val="000424AB"/>
    <w:rsid w:val="00044AD3"/>
    <w:rsid w:val="000504A1"/>
    <w:rsid w:val="00055441"/>
    <w:rsid w:val="00060ABD"/>
    <w:rsid w:val="00060F4B"/>
    <w:rsid w:val="0006240C"/>
    <w:rsid w:val="00062DEE"/>
    <w:rsid w:val="000635BC"/>
    <w:rsid w:val="00071CC0"/>
    <w:rsid w:val="0007282E"/>
    <w:rsid w:val="00073D68"/>
    <w:rsid w:val="000810DC"/>
    <w:rsid w:val="0008126F"/>
    <w:rsid w:val="000812B6"/>
    <w:rsid w:val="00082A1E"/>
    <w:rsid w:val="00083310"/>
    <w:rsid w:val="00083BB2"/>
    <w:rsid w:val="0008461F"/>
    <w:rsid w:val="0008782E"/>
    <w:rsid w:val="00091CE3"/>
    <w:rsid w:val="00096AAC"/>
    <w:rsid w:val="00097033"/>
    <w:rsid w:val="000A22BC"/>
    <w:rsid w:val="000A4A0C"/>
    <w:rsid w:val="000A62B3"/>
    <w:rsid w:val="000A7694"/>
    <w:rsid w:val="000B1BD7"/>
    <w:rsid w:val="000C05D4"/>
    <w:rsid w:val="000C119F"/>
    <w:rsid w:val="000C1758"/>
    <w:rsid w:val="000C17DF"/>
    <w:rsid w:val="000C18DC"/>
    <w:rsid w:val="000C4F74"/>
    <w:rsid w:val="000C5B33"/>
    <w:rsid w:val="000C5DA1"/>
    <w:rsid w:val="000D29A2"/>
    <w:rsid w:val="000D73D0"/>
    <w:rsid w:val="000E0B29"/>
    <w:rsid w:val="000E0E0E"/>
    <w:rsid w:val="000E3DC8"/>
    <w:rsid w:val="000E414D"/>
    <w:rsid w:val="000E6214"/>
    <w:rsid w:val="000E6407"/>
    <w:rsid w:val="000F0D22"/>
    <w:rsid w:val="000F1C38"/>
    <w:rsid w:val="000F2127"/>
    <w:rsid w:val="000F336B"/>
    <w:rsid w:val="000F5DDC"/>
    <w:rsid w:val="000F6A26"/>
    <w:rsid w:val="000F7C47"/>
    <w:rsid w:val="00100E33"/>
    <w:rsid w:val="00104F05"/>
    <w:rsid w:val="00107CD5"/>
    <w:rsid w:val="00112D01"/>
    <w:rsid w:val="00114F24"/>
    <w:rsid w:val="00121DBC"/>
    <w:rsid w:val="0012290B"/>
    <w:rsid w:val="001251ED"/>
    <w:rsid w:val="00125D01"/>
    <w:rsid w:val="00127C65"/>
    <w:rsid w:val="00131754"/>
    <w:rsid w:val="0013526A"/>
    <w:rsid w:val="00135FE7"/>
    <w:rsid w:val="001404E7"/>
    <w:rsid w:val="00140A53"/>
    <w:rsid w:val="0014309F"/>
    <w:rsid w:val="0014313B"/>
    <w:rsid w:val="0014444F"/>
    <w:rsid w:val="00146FE3"/>
    <w:rsid w:val="001529FF"/>
    <w:rsid w:val="0015355F"/>
    <w:rsid w:val="00155831"/>
    <w:rsid w:val="00155D2E"/>
    <w:rsid w:val="00163350"/>
    <w:rsid w:val="00163EEB"/>
    <w:rsid w:val="0016727E"/>
    <w:rsid w:val="001705FC"/>
    <w:rsid w:val="00175B97"/>
    <w:rsid w:val="00181EC3"/>
    <w:rsid w:val="001843CC"/>
    <w:rsid w:val="0019039F"/>
    <w:rsid w:val="00192023"/>
    <w:rsid w:val="00193478"/>
    <w:rsid w:val="0019533A"/>
    <w:rsid w:val="001A1ED1"/>
    <w:rsid w:val="001A5BD3"/>
    <w:rsid w:val="001A72F1"/>
    <w:rsid w:val="001A7F55"/>
    <w:rsid w:val="001B0B68"/>
    <w:rsid w:val="001B3F84"/>
    <w:rsid w:val="001B7C5B"/>
    <w:rsid w:val="001C092A"/>
    <w:rsid w:val="001C3C73"/>
    <w:rsid w:val="001C3E83"/>
    <w:rsid w:val="001C6708"/>
    <w:rsid w:val="001C7410"/>
    <w:rsid w:val="001D148E"/>
    <w:rsid w:val="001D2EA5"/>
    <w:rsid w:val="001D3883"/>
    <w:rsid w:val="001D75B2"/>
    <w:rsid w:val="001E1C09"/>
    <w:rsid w:val="001E4181"/>
    <w:rsid w:val="001F3FA2"/>
    <w:rsid w:val="001F502D"/>
    <w:rsid w:val="001F56C7"/>
    <w:rsid w:val="001F598C"/>
    <w:rsid w:val="001F701F"/>
    <w:rsid w:val="00202053"/>
    <w:rsid w:val="00204448"/>
    <w:rsid w:val="002044F2"/>
    <w:rsid w:val="00206FC4"/>
    <w:rsid w:val="002101E0"/>
    <w:rsid w:val="00213BEE"/>
    <w:rsid w:val="00214980"/>
    <w:rsid w:val="00215324"/>
    <w:rsid w:val="00215F6B"/>
    <w:rsid w:val="00221F14"/>
    <w:rsid w:val="002246E5"/>
    <w:rsid w:val="002309B1"/>
    <w:rsid w:val="00234B41"/>
    <w:rsid w:val="00236D0E"/>
    <w:rsid w:val="00240510"/>
    <w:rsid w:val="00250ACC"/>
    <w:rsid w:val="002532EC"/>
    <w:rsid w:val="00266ADC"/>
    <w:rsid w:val="002673F5"/>
    <w:rsid w:val="00270FBB"/>
    <w:rsid w:val="002746A8"/>
    <w:rsid w:val="00275B1A"/>
    <w:rsid w:val="00276A28"/>
    <w:rsid w:val="00277339"/>
    <w:rsid w:val="00282396"/>
    <w:rsid w:val="00282A8B"/>
    <w:rsid w:val="00282C7A"/>
    <w:rsid w:val="00286D40"/>
    <w:rsid w:val="00287B59"/>
    <w:rsid w:val="00287C51"/>
    <w:rsid w:val="002929E0"/>
    <w:rsid w:val="002A01FD"/>
    <w:rsid w:val="002A0782"/>
    <w:rsid w:val="002A6671"/>
    <w:rsid w:val="002B17C6"/>
    <w:rsid w:val="002B2AF6"/>
    <w:rsid w:val="002B4A00"/>
    <w:rsid w:val="002B4A83"/>
    <w:rsid w:val="002C0E99"/>
    <w:rsid w:val="002C14F7"/>
    <w:rsid w:val="002D1D9A"/>
    <w:rsid w:val="002D31EF"/>
    <w:rsid w:val="002D3643"/>
    <w:rsid w:val="002D55C0"/>
    <w:rsid w:val="002E127A"/>
    <w:rsid w:val="002E60A6"/>
    <w:rsid w:val="002E68CA"/>
    <w:rsid w:val="002E6BE6"/>
    <w:rsid w:val="002F513F"/>
    <w:rsid w:val="002F6694"/>
    <w:rsid w:val="002F70F6"/>
    <w:rsid w:val="00300172"/>
    <w:rsid w:val="00304E18"/>
    <w:rsid w:val="003056CD"/>
    <w:rsid w:val="00306DD0"/>
    <w:rsid w:val="00312126"/>
    <w:rsid w:val="003132EC"/>
    <w:rsid w:val="00320211"/>
    <w:rsid w:val="003229AD"/>
    <w:rsid w:val="00325AE8"/>
    <w:rsid w:val="00331A5E"/>
    <w:rsid w:val="0033316B"/>
    <w:rsid w:val="00335FE7"/>
    <w:rsid w:val="00340FB8"/>
    <w:rsid w:val="0034207B"/>
    <w:rsid w:val="00343406"/>
    <w:rsid w:val="0035253E"/>
    <w:rsid w:val="0035357A"/>
    <w:rsid w:val="00353A7F"/>
    <w:rsid w:val="003542CC"/>
    <w:rsid w:val="003550B4"/>
    <w:rsid w:val="00355DFF"/>
    <w:rsid w:val="00357AEA"/>
    <w:rsid w:val="00361475"/>
    <w:rsid w:val="00362470"/>
    <w:rsid w:val="00362A02"/>
    <w:rsid w:val="0036451F"/>
    <w:rsid w:val="003661FB"/>
    <w:rsid w:val="00370656"/>
    <w:rsid w:val="003725F6"/>
    <w:rsid w:val="00375A03"/>
    <w:rsid w:val="0037634C"/>
    <w:rsid w:val="00377C8F"/>
    <w:rsid w:val="00381683"/>
    <w:rsid w:val="00387BBF"/>
    <w:rsid w:val="003A07F2"/>
    <w:rsid w:val="003A3876"/>
    <w:rsid w:val="003B091A"/>
    <w:rsid w:val="003B1634"/>
    <w:rsid w:val="003B7CEB"/>
    <w:rsid w:val="003C0953"/>
    <w:rsid w:val="003C5757"/>
    <w:rsid w:val="003D2610"/>
    <w:rsid w:val="003D26D9"/>
    <w:rsid w:val="003D56DC"/>
    <w:rsid w:val="003E0D9C"/>
    <w:rsid w:val="003E395F"/>
    <w:rsid w:val="003E3A61"/>
    <w:rsid w:val="003E4482"/>
    <w:rsid w:val="003F0010"/>
    <w:rsid w:val="003F018D"/>
    <w:rsid w:val="003F0B3A"/>
    <w:rsid w:val="003F1067"/>
    <w:rsid w:val="003F291A"/>
    <w:rsid w:val="003F4D71"/>
    <w:rsid w:val="003F5A24"/>
    <w:rsid w:val="00401BFB"/>
    <w:rsid w:val="00402711"/>
    <w:rsid w:val="0040272D"/>
    <w:rsid w:val="004049AD"/>
    <w:rsid w:val="004159F0"/>
    <w:rsid w:val="004233E9"/>
    <w:rsid w:val="00431D4D"/>
    <w:rsid w:val="0043682F"/>
    <w:rsid w:val="004442B0"/>
    <w:rsid w:val="004458AA"/>
    <w:rsid w:val="00446845"/>
    <w:rsid w:val="00454A8F"/>
    <w:rsid w:val="00457451"/>
    <w:rsid w:val="00471B11"/>
    <w:rsid w:val="004758F1"/>
    <w:rsid w:val="00476922"/>
    <w:rsid w:val="00476B20"/>
    <w:rsid w:val="004839C7"/>
    <w:rsid w:val="004916A9"/>
    <w:rsid w:val="00495A05"/>
    <w:rsid w:val="004A0761"/>
    <w:rsid w:val="004A2BB7"/>
    <w:rsid w:val="004A4BB3"/>
    <w:rsid w:val="004A4EF7"/>
    <w:rsid w:val="004A5C53"/>
    <w:rsid w:val="004A74FE"/>
    <w:rsid w:val="004B00BE"/>
    <w:rsid w:val="004B607C"/>
    <w:rsid w:val="004B62CA"/>
    <w:rsid w:val="004C06E4"/>
    <w:rsid w:val="004C0981"/>
    <w:rsid w:val="004C5EE5"/>
    <w:rsid w:val="004C7B0A"/>
    <w:rsid w:val="004D1601"/>
    <w:rsid w:val="004D2F43"/>
    <w:rsid w:val="004D3B66"/>
    <w:rsid w:val="004D64E8"/>
    <w:rsid w:val="004D6990"/>
    <w:rsid w:val="004E03C4"/>
    <w:rsid w:val="004E4B63"/>
    <w:rsid w:val="004E6C00"/>
    <w:rsid w:val="004F0689"/>
    <w:rsid w:val="004F13FB"/>
    <w:rsid w:val="004F18B3"/>
    <w:rsid w:val="004F7530"/>
    <w:rsid w:val="004F7570"/>
    <w:rsid w:val="004F79B8"/>
    <w:rsid w:val="0050021A"/>
    <w:rsid w:val="00503279"/>
    <w:rsid w:val="00503C1C"/>
    <w:rsid w:val="00503D24"/>
    <w:rsid w:val="005042C5"/>
    <w:rsid w:val="00504C61"/>
    <w:rsid w:val="00513144"/>
    <w:rsid w:val="0051336A"/>
    <w:rsid w:val="00515339"/>
    <w:rsid w:val="00515B5E"/>
    <w:rsid w:val="00517615"/>
    <w:rsid w:val="00520397"/>
    <w:rsid w:val="005208A2"/>
    <w:rsid w:val="00523304"/>
    <w:rsid w:val="00524222"/>
    <w:rsid w:val="00524A79"/>
    <w:rsid w:val="00524C7E"/>
    <w:rsid w:val="005257FA"/>
    <w:rsid w:val="00525AE2"/>
    <w:rsid w:val="005271AF"/>
    <w:rsid w:val="00527975"/>
    <w:rsid w:val="00531CF2"/>
    <w:rsid w:val="00535596"/>
    <w:rsid w:val="00536BCE"/>
    <w:rsid w:val="0054265E"/>
    <w:rsid w:val="00543247"/>
    <w:rsid w:val="005432EB"/>
    <w:rsid w:val="005446F6"/>
    <w:rsid w:val="0055328A"/>
    <w:rsid w:val="005550B1"/>
    <w:rsid w:val="005569D8"/>
    <w:rsid w:val="00562CCE"/>
    <w:rsid w:val="005730A3"/>
    <w:rsid w:val="00573765"/>
    <w:rsid w:val="00577C5C"/>
    <w:rsid w:val="00577DC8"/>
    <w:rsid w:val="00581135"/>
    <w:rsid w:val="005854E4"/>
    <w:rsid w:val="0059006C"/>
    <w:rsid w:val="0059145A"/>
    <w:rsid w:val="00596F14"/>
    <w:rsid w:val="005A3762"/>
    <w:rsid w:val="005A5910"/>
    <w:rsid w:val="005A60D2"/>
    <w:rsid w:val="005B02A1"/>
    <w:rsid w:val="005C00ED"/>
    <w:rsid w:val="005C45CF"/>
    <w:rsid w:val="005C6752"/>
    <w:rsid w:val="005D007F"/>
    <w:rsid w:val="005D320B"/>
    <w:rsid w:val="005D5F7A"/>
    <w:rsid w:val="005E7848"/>
    <w:rsid w:val="005F091D"/>
    <w:rsid w:val="00602E43"/>
    <w:rsid w:val="006051EE"/>
    <w:rsid w:val="00607AF5"/>
    <w:rsid w:val="00614919"/>
    <w:rsid w:val="00616A1B"/>
    <w:rsid w:val="00617882"/>
    <w:rsid w:val="00621C3E"/>
    <w:rsid w:val="00621D92"/>
    <w:rsid w:val="006314DD"/>
    <w:rsid w:val="00646EBF"/>
    <w:rsid w:val="006538E2"/>
    <w:rsid w:val="0066170F"/>
    <w:rsid w:val="0066762C"/>
    <w:rsid w:val="006677B6"/>
    <w:rsid w:val="006741BD"/>
    <w:rsid w:val="00676957"/>
    <w:rsid w:val="006772B3"/>
    <w:rsid w:val="00677459"/>
    <w:rsid w:val="0068069A"/>
    <w:rsid w:val="00681895"/>
    <w:rsid w:val="00682CD7"/>
    <w:rsid w:val="00682D4C"/>
    <w:rsid w:val="00683BFF"/>
    <w:rsid w:val="00685328"/>
    <w:rsid w:val="006861AF"/>
    <w:rsid w:val="006864BE"/>
    <w:rsid w:val="00686B80"/>
    <w:rsid w:val="006967C1"/>
    <w:rsid w:val="00696DDB"/>
    <w:rsid w:val="00697AFA"/>
    <w:rsid w:val="006A034D"/>
    <w:rsid w:val="006A0A7F"/>
    <w:rsid w:val="006A1117"/>
    <w:rsid w:val="006A6DC1"/>
    <w:rsid w:val="006A75F3"/>
    <w:rsid w:val="006A7B74"/>
    <w:rsid w:val="006A7E85"/>
    <w:rsid w:val="006C2935"/>
    <w:rsid w:val="006D07CE"/>
    <w:rsid w:val="006D272E"/>
    <w:rsid w:val="006D36D2"/>
    <w:rsid w:val="006D3AF2"/>
    <w:rsid w:val="006D7A07"/>
    <w:rsid w:val="006E1D14"/>
    <w:rsid w:val="006E69B8"/>
    <w:rsid w:val="006F354E"/>
    <w:rsid w:val="006F7436"/>
    <w:rsid w:val="00710798"/>
    <w:rsid w:val="0071411E"/>
    <w:rsid w:val="00714A15"/>
    <w:rsid w:val="00714EE8"/>
    <w:rsid w:val="0071595D"/>
    <w:rsid w:val="00715969"/>
    <w:rsid w:val="00715BD5"/>
    <w:rsid w:val="00723238"/>
    <w:rsid w:val="0072598B"/>
    <w:rsid w:val="00726CCF"/>
    <w:rsid w:val="0073425E"/>
    <w:rsid w:val="00741D99"/>
    <w:rsid w:val="00751DEB"/>
    <w:rsid w:val="00752A89"/>
    <w:rsid w:val="0075368F"/>
    <w:rsid w:val="00753D7B"/>
    <w:rsid w:val="00755FD5"/>
    <w:rsid w:val="00757E69"/>
    <w:rsid w:val="00764E71"/>
    <w:rsid w:val="00765ECA"/>
    <w:rsid w:val="00766300"/>
    <w:rsid w:val="00774516"/>
    <w:rsid w:val="007746AC"/>
    <w:rsid w:val="007757D9"/>
    <w:rsid w:val="00780090"/>
    <w:rsid w:val="007803CC"/>
    <w:rsid w:val="00781A34"/>
    <w:rsid w:val="007824DB"/>
    <w:rsid w:val="00790970"/>
    <w:rsid w:val="007940EF"/>
    <w:rsid w:val="007944B5"/>
    <w:rsid w:val="00795658"/>
    <w:rsid w:val="007971E9"/>
    <w:rsid w:val="007A19C3"/>
    <w:rsid w:val="007A3B91"/>
    <w:rsid w:val="007A7E56"/>
    <w:rsid w:val="007C24A3"/>
    <w:rsid w:val="007C43F1"/>
    <w:rsid w:val="007C5F32"/>
    <w:rsid w:val="007E0632"/>
    <w:rsid w:val="007F24FA"/>
    <w:rsid w:val="007F3E7A"/>
    <w:rsid w:val="008032C2"/>
    <w:rsid w:val="008042E7"/>
    <w:rsid w:val="00805C2C"/>
    <w:rsid w:val="00807BB0"/>
    <w:rsid w:val="00814156"/>
    <w:rsid w:val="00814322"/>
    <w:rsid w:val="00814C91"/>
    <w:rsid w:val="00814EFF"/>
    <w:rsid w:val="00815CD9"/>
    <w:rsid w:val="0081766C"/>
    <w:rsid w:val="00831B54"/>
    <w:rsid w:val="0083392D"/>
    <w:rsid w:val="008351C9"/>
    <w:rsid w:val="0083775B"/>
    <w:rsid w:val="00837C8E"/>
    <w:rsid w:val="008432BC"/>
    <w:rsid w:val="008433B3"/>
    <w:rsid w:val="008440B5"/>
    <w:rsid w:val="00845422"/>
    <w:rsid w:val="008524B0"/>
    <w:rsid w:val="008537ED"/>
    <w:rsid w:val="00853F1E"/>
    <w:rsid w:val="0085529D"/>
    <w:rsid w:val="00861801"/>
    <w:rsid w:val="00863626"/>
    <w:rsid w:val="00866BE5"/>
    <w:rsid w:val="008703F0"/>
    <w:rsid w:val="0087063C"/>
    <w:rsid w:val="008710F4"/>
    <w:rsid w:val="00875B4C"/>
    <w:rsid w:val="00876A0C"/>
    <w:rsid w:val="0088175A"/>
    <w:rsid w:val="00882104"/>
    <w:rsid w:val="008835C5"/>
    <w:rsid w:val="00883FFE"/>
    <w:rsid w:val="00885BCF"/>
    <w:rsid w:val="008860D1"/>
    <w:rsid w:val="00886E81"/>
    <w:rsid w:val="00886EBD"/>
    <w:rsid w:val="0088700F"/>
    <w:rsid w:val="00887550"/>
    <w:rsid w:val="00892E8E"/>
    <w:rsid w:val="0089778F"/>
    <w:rsid w:val="008A0A33"/>
    <w:rsid w:val="008A3ED4"/>
    <w:rsid w:val="008A4404"/>
    <w:rsid w:val="008A64F0"/>
    <w:rsid w:val="008A6706"/>
    <w:rsid w:val="008A68FE"/>
    <w:rsid w:val="008A74BA"/>
    <w:rsid w:val="008B2CB3"/>
    <w:rsid w:val="008B3261"/>
    <w:rsid w:val="008B4A36"/>
    <w:rsid w:val="008B5FE3"/>
    <w:rsid w:val="008C2064"/>
    <w:rsid w:val="008C27D1"/>
    <w:rsid w:val="008C6649"/>
    <w:rsid w:val="008D051E"/>
    <w:rsid w:val="008D6CD1"/>
    <w:rsid w:val="008D73B3"/>
    <w:rsid w:val="008E0308"/>
    <w:rsid w:val="008E1333"/>
    <w:rsid w:val="008E7F65"/>
    <w:rsid w:val="008F33DB"/>
    <w:rsid w:val="008F61DA"/>
    <w:rsid w:val="008F65B9"/>
    <w:rsid w:val="0090221E"/>
    <w:rsid w:val="00904E74"/>
    <w:rsid w:val="0090557C"/>
    <w:rsid w:val="009073D9"/>
    <w:rsid w:val="009139E2"/>
    <w:rsid w:val="009148CE"/>
    <w:rsid w:val="00914973"/>
    <w:rsid w:val="0091796A"/>
    <w:rsid w:val="00922B7A"/>
    <w:rsid w:val="00923904"/>
    <w:rsid w:val="00923CEA"/>
    <w:rsid w:val="00924945"/>
    <w:rsid w:val="00926CD7"/>
    <w:rsid w:val="0093751A"/>
    <w:rsid w:val="00937E9E"/>
    <w:rsid w:val="00941176"/>
    <w:rsid w:val="009432C2"/>
    <w:rsid w:val="009436C5"/>
    <w:rsid w:val="00945F95"/>
    <w:rsid w:val="00950FED"/>
    <w:rsid w:val="009512B6"/>
    <w:rsid w:val="00953091"/>
    <w:rsid w:val="00956512"/>
    <w:rsid w:val="00960E30"/>
    <w:rsid w:val="009644B8"/>
    <w:rsid w:val="00965F2C"/>
    <w:rsid w:val="00970406"/>
    <w:rsid w:val="00972B52"/>
    <w:rsid w:val="009740AB"/>
    <w:rsid w:val="00977499"/>
    <w:rsid w:val="00977AF7"/>
    <w:rsid w:val="00980345"/>
    <w:rsid w:val="00980C44"/>
    <w:rsid w:val="009826F2"/>
    <w:rsid w:val="00984188"/>
    <w:rsid w:val="0098749E"/>
    <w:rsid w:val="0099006D"/>
    <w:rsid w:val="00993001"/>
    <w:rsid w:val="00994963"/>
    <w:rsid w:val="00996353"/>
    <w:rsid w:val="00996D82"/>
    <w:rsid w:val="00997985"/>
    <w:rsid w:val="00997E97"/>
    <w:rsid w:val="009A1087"/>
    <w:rsid w:val="009A1862"/>
    <w:rsid w:val="009A20D4"/>
    <w:rsid w:val="009A39C5"/>
    <w:rsid w:val="009B06FA"/>
    <w:rsid w:val="009B3630"/>
    <w:rsid w:val="009C0495"/>
    <w:rsid w:val="009C0D72"/>
    <w:rsid w:val="009C2D7E"/>
    <w:rsid w:val="009D007C"/>
    <w:rsid w:val="009D2698"/>
    <w:rsid w:val="009D2D13"/>
    <w:rsid w:val="009D3141"/>
    <w:rsid w:val="009E5841"/>
    <w:rsid w:val="009E7AE6"/>
    <w:rsid w:val="009F18AA"/>
    <w:rsid w:val="009F3F7D"/>
    <w:rsid w:val="009F5139"/>
    <w:rsid w:val="009F5DAB"/>
    <w:rsid w:val="00A00705"/>
    <w:rsid w:val="00A02C7F"/>
    <w:rsid w:val="00A07725"/>
    <w:rsid w:val="00A10BC7"/>
    <w:rsid w:val="00A177EA"/>
    <w:rsid w:val="00A23DC8"/>
    <w:rsid w:val="00A24B45"/>
    <w:rsid w:val="00A24F84"/>
    <w:rsid w:val="00A27B89"/>
    <w:rsid w:val="00A306C2"/>
    <w:rsid w:val="00A44696"/>
    <w:rsid w:val="00A5049E"/>
    <w:rsid w:val="00A5267C"/>
    <w:rsid w:val="00A551C5"/>
    <w:rsid w:val="00A6197F"/>
    <w:rsid w:val="00A71E5F"/>
    <w:rsid w:val="00A7376A"/>
    <w:rsid w:val="00A7460C"/>
    <w:rsid w:val="00A74D3E"/>
    <w:rsid w:val="00A75719"/>
    <w:rsid w:val="00A77317"/>
    <w:rsid w:val="00A83DB1"/>
    <w:rsid w:val="00A8550E"/>
    <w:rsid w:val="00A92A78"/>
    <w:rsid w:val="00AA048B"/>
    <w:rsid w:val="00AA4ADF"/>
    <w:rsid w:val="00AA7C88"/>
    <w:rsid w:val="00AB272F"/>
    <w:rsid w:val="00AB2CEF"/>
    <w:rsid w:val="00AB51D0"/>
    <w:rsid w:val="00AB619E"/>
    <w:rsid w:val="00AB63FD"/>
    <w:rsid w:val="00AB69A9"/>
    <w:rsid w:val="00AC4E03"/>
    <w:rsid w:val="00AC5F7B"/>
    <w:rsid w:val="00AC75BB"/>
    <w:rsid w:val="00AE0319"/>
    <w:rsid w:val="00AE1274"/>
    <w:rsid w:val="00AE13BC"/>
    <w:rsid w:val="00AE60EA"/>
    <w:rsid w:val="00AE61ED"/>
    <w:rsid w:val="00AE66B9"/>
    <w:rsid w:val="00AE6737"/>
    <w:rsid w:val="00AF31C8"/>
    <w:rsid w:val="00AF351B"/>
    <w:rsid w:val="00AF5A4E"/>
    <w:rsid w:val="00AF5C3D"/>
    <w:rsid w:val="00B05057"/>
    <w:rsid w:val="00B07AC7"/>
    <w:rsid w:val="00B1082C"/>
    <w:rsid w:val="00B108B7"/>
    <w:rsid w:val="00B1151C"/>
    <w:rsid w:val="00B1330A"/>
    <w:rsid w:val="00B14819"/>
    <w:rsid w:val="00B21711"/>
    <w:rsid w:val="00B21C4E"/>
    <w:rsid w:val="00B22615"/>
    <w:rsid w:val="00B2356A"/>
    <w:rsid w:val="00B2637B"/>
    <w:rsid w:val="00B2672E"/>
    <w:rsid w:val="00B26BE2"/>
    <w:rsid w:val="00B274F7"/>
    <w:rsid w:val="00B32591"/>
    <w:rsid w:val="00B32B80"/>
    <w:rsid w:val="00B33FD7"/>
    <w:rsid w:val="00B40616"/>
    <w:rsid w:val="00B44B5F"/>
    <w:rsid w:val="00B53A61"/>
    <w:rsid w:val="00B579F5"/>
    <w:rsid w:val="00B67314"/>
    <w:rsid w:val="00B7339A"/>
    <w:rsid w:val="00B73403"/>
    <w:rsid w:val="00B741D0"/>
    <w:rsid w:val="00B775DE"/>
    <w:rsid w:val="00B80818"/>
    <w:rsid w:val="00B81732"/>
    <w:rsid w:val="00B8179A"/>
    <w:rsid w:val="00B83EF5"/>
    <w:rsid w:val="00B84F6E"/>
    <w:rsid w:val="00B94B96"/>
    <w:rsid w:val="00B961B5"/>
    <w:rsid w:val="00B9684F"/>
    <w:rsid w:val="00BA57F5"/>
    <w:rsid w:val="00BB0067"/>
    <w:rsid w:val="00BB0739"/>
    <w:rsid w:val="00BB4550"/>
    <w:rsid w:val="00BC0710"/>
    <w:rsid w:val="00BC0DB7"/>
    <w:rsid w:val="00BC1196"/>
    <w:rsid w:val="00BC1628"/>
    <w:rsid w:val="00BC272E"/>
    <w:rsid w:val="00BC3E93"/>
    <w:rsid w:val="00BD2215"/>
    <w:rsid w:val="00BD2CE9"/>
    <w:rsid w:val="00BD3274"/>
    <w:rsid w:val="00BD3604"/>
    <w:rsid w:val="00BD41D2"/>
    <w:rsid w:val="00BD43DE"/>
    <w:rsid w:val="00BD47DA"/>
    <w:rsid w:val="00BD568B"/>
    <w:rsid w:val="00BE20A9"/>
    <w:rsid w:val="00BE2752"/>
    <w:rsid w:val="00BE3255"/>
    <w:rsid w:val="00BE44AD"/>
    <w:rsid w:val="00BE535B"/>
    <w:rsid w:val="00BE59F8"/>
    <w:rsid w:val="00BF42B6"/>
    <w:rsid w:val="00BF6170"/>
    <w:rsid w:val="00C06DFE"/>
    <w:rsid w:val="00C07AD4"/>
    <w:rsid w:val="00C10D09"/>
    <w:rsid w:val="00C1660E"/>
    <w:rsid w:val="00C223EA"/>
    <w:rsid w:val="00C22FD8"/>
    <w:rsid w:val="00C24937"/>
    <w:rsid w:val="00C274FE"/>
    <w:rsid w:val="00C309D7"/>
    <w:rsid w:val="00C34392"/>
    <w:rsid w:val="00C3469F"/>
    <w:rsid w:val="00C4091C"/>
    <w:rsid w:val="00C41013"/>
    <w:rsid w:val="00C423E1"/>
    <w:rsid w:val="00C453ED"/>
    <w:rsid w:val="00C5184B"/>
    <w:rsid w:val="00C55C28"/>
    <w:rsid w:val="00C61AF3"/>
    <w:rsid w:val="00C62B57"/>
    <w:rsid w:val="00C67AF7"/>
    <w:rsid w:val="00C7188E"/>
    <w:rsid w:val="00C7560C"/>
    <w:rsid w:val="00C80295"/>
    <w:rsid w:val="00C81054"/>
    <w:rsid w:val="00C82AB7"/>
    <w:rsid w:val="00C93483"/>
    <w:rsid w:val="00C93EEA"/>
    <w:rsid w:val="00C9479C"/>
    <w:rsid w:val="00CA0527"/>
    <w:rsid w:val="00CA2240"/>
    <w:rsid w:val="00CA253F"/>
    <w:rsid w:val="00CA34F7"/>
    <w:rsid w:val="00CA61C5"/>
    <w:rsid w:val="00CB7756"/>
    <w:rsid w:val="00CC0AAA"/>
    <w:rsid w:val="00CC75CA"/>
    <w:rsid w:val="00CD2E4E"/>
    <w:rsid w:val="00CD300E"/>
    <w:rsid w:val="00CD3519"/>
    <w:rsid w:val="00CD3F1D"/>
    <w:rsid w:val="00CD3F9B"/>
    <w:rsid w:val="00CD4240"/>
    <w:rsid w:val="00CD498C"/>
    <w:rsid w:val="00CD75EE"/>
    <w:rsid w:val="00CF279C"/>
    <w:rsid w:val="00CF4E82"/>
    <w:rsid w:val="00CF5386"/>
    <w:rsid w:val="00D01FBD"/>
    <w:rsid w:val="00D02C0C"/>
    <w:rsid w:val="00D04BC7"/>
    <w:rsid w:val="00D05DAC"/>
    <w:rsid w:val="00D10298"/>
    <w:rsid w:val="00D12EEB"/>
    <w:rsid w:val="00D13C0C"/>
    <w:rsid w:val="00D142F2"/>
    <w:rsid w:val="00D1642B"/>
    <w:rsid w:val="00D25C38"/>
    <w:rsid w:val="00D270E3"/>
    <w:rsid w:val="00D310F1"/>
    <w:rsid w:val="00D36429"/>
    <w:rsid w:val="00D36D2B"/>
    <w:rsid w:val="00D37602"/>
    <w:rsid w:val="00D5446C"/>
    <w:rsid w:val="00D5467C"/>
    <w:rsid w:val="00D54C9C"/>
    <w:rsid w:val="00D56D51"/>
    <w:rsid w:val="00D57720"/>
    <w:rsid w:val="00D579EB"/>
    <w:rsid w:val="00D57E1E"/>
    <w:rsid w:val="00D6010A"/>
    <w:rsid w:val="00D604B3"/>
    <w:rsid w:val="00D670E8"/>
    <w:rsid w:val="00D676D3"/>
    <w:rsid w:val="00D703B5"/>
    <w:rsid w:val="00D7206A"/>
    <w:rsid w:val="00D767F9"/>
    <w:rsid w:val="00D77137"/>
    <w:rsid w:val="00D8119C"/>
    <w:rsid w:val="00D84962"/>
    <w:rsid w:val="00D850F2"/>
    <w:rsid w:val="00D8556E"/>
    <w:rsid w:val="00D875EB"/>
    <w:rsid w:val="00D87AF8"/>
    <w:rsid w:val="00D9137E"/>
    <w:rsid w:val="00D9247A"/>
    <w:rsid w:val="00D9491D"/>
    <w:rsid w:val="00DA2E1D"/>
    <w:rsid w:val="00DA5752"/>
    <w:rsid w:val="00DB29AB"/>
    <w:rsid w:val="00DB314B"/>
    <w:rsid w:val="00DC0F54"/>
    <w:rsid w:val="00DC5C35"/>
    <w:rsid w:val="00DD3F93"/>
    <w:rsid w:val="00DD4509"/>
    <w:rsid w:val="00DD65CA"/>
    <w:rsid w:val="00DE0271"/>
    <w:rsid w:val="00DE1B03"/>
    <w:rsid w:val="00DE4D84"/>
    <w:rsid w:val="00DF0D2A"/>
    <w:rsid w:val="00DF1983"/>
    <w:rsid w:val="00DF62D9"/>
    <w:rsid w:val="00E00E00"/>
    <w:rsid w:val="00E0505F"/>
    <w:rsid w:val="00E06FC1"/>
    <w:rsid w:val="00E10DAD"/>
    <w:rsid w:val="00E147BF"/>
    <w:rsid w:val="00E162E3"/>
    <w:rsid w:val="00E169C3"/>
    <w:rsid w:val="00E20C60"/>
    <w:rsid w:val="00E218D7"/>
    <w:rsid w:val="00E21F05"/>
    <w:rsid w:val="00E22CC7"/>
    <w:rsid w:val="00E23D92"/>
    <w:rsid w:val="00E254D8"/>
    <w:rsid w:val="00E3170D"/>
    <w:rsid w:val="00E3200C"/>
    <w:rsid w:val="00E34468"/>
    <w:rsid w:val="00E34AE0"/>
    <w:rsid w:val="00E403F0"/>
    <w:rsid w:val="00E4203F"/>
    <w:rsid w:val="00E45541"/>
    <w:rsid w:val="00E46CF3"/>
    <w:rsid w:val="00E46DB2"/>
    <w:rsid w:val="00E50FD7"/>
    <w:rsid w:val="00E51A0A"/>
    <w:rsid w:val="00E53A86"/>
    <w:rsid w:val="00E55722"/>
    <w:rsid w:val="00E55E63"/>
    <w:rsid w:val="00E60AE2"/>
    <w:rsid w:val="00E61440"/>
    <w:rsid w:val="00E64346"/>
    <w:rsid w:val="00E6481D"/>
    <w:rsid w:val="00E7476B"/>
    <w:rsid w:val="00E82DC8"/>
    <w:rsid w:val="00E84BB8"/>
    <w:rsid w:val="00E856AE"/>
    <w:rsid w:val="00E86D57"/>
    <w:rsid w:val="00E87424"/>
    <w:rsid w:val="00E87655"/>
    <w:rsid w:val="00E94A4A"/>
    <w:rsid w:val="00EA010F"/>
    <w:rsid w:val="00EA259F"/>
    <w:rsid w:val="00EA28FF"/>
    <w:rsid w:val="00EA2E34"/>
    <w:rsid w:val="00EA6371"/>
    <w:rsid w:val="00EC291D"/>
    <w:rsid w:val="00EC2E65"/>
    <w:rsid w:val="00EC40E8"/>
    <w:rsid w:val="00ED2041"/>
    <w:rsid w:val="00ED233E"/>
    <w:rsid w:val="00ED2B8A"/>
    <w:rsid w:val="00ED4BAE"/>
    <w:rsid w:val="00ED5D4B"/>
    <w:rsid w:val="00EE0674"/>
    <w:rsid w:val="00EE1A4B"/>
    <w:rsid w:val="00EE1AC6"/>
    <w:rsid w:val="00EE500A"/>
    <w:rsid w:val="00EE5E86"/>
    <w:rsid w:val="00EE6A85"/>
    <w:rsid w:val="00EF0A44"/>
    <w:rsid w:val="00EF2888"/>
    <w:rsid w:val="00EF306A"/>
    <w:rsid w:val="00EF3A16"/>
    <w:rsid w:val="00F014CB"/>
    <w:rsid w:val="00F05259"/>
    <w:rsid w:val="00F06207"/>
    <w:rsid w:val="00F07C6E"/>
    <w:rsid w:val="00F118BB"/>
    <w:rsid w:val="00F20524"/>
    <w:rsid w:val="00F21B05"/>
    <w:rsid w:val="00F21CE8"/>
    <w:rsid w:val="00F22009"/>
    <w:rsid w:val="00F227FE"/>
    <w:rsid w:val="00F23B8E"/>
    <w:rsid w:val="00F24522"/>
    <w:rsid w:val="00F27CA1"/>
    <w:rsid w:val="00F3045B"/>
    <w:rsid w:val="00F321A8"/>
    <w:rsid w:val="00F3330D"/>
    <w:rsid w:val="00F33CCC"/>
    <w:rsid w:val="00F4143B"/>
    <w:rsid w:val="00F41D49"/>
    <w:rsid w:val="00F42AD4"/>
    <w:rsid w:val="00F42EFD"/>
    <w:rsid w:val="00F44EE1"/>
    <w:rsid w:val="00F4788C"/>
    <w:rsid w:val="00F61DC3"/>
    <w:rsid w:val="00F6417E"/>
    <w:rsid w:val="00F66338"/>
    <w:rsid w:val="00F72F6F"/>
    <w:rsid w:val="00F74AB8"/>
    <w:rsid w:val="00F7699B"/>
    <w:rsid w:val="00F82276"/>
    <w:rsid w:val="00F83608"/>
    <w:rsid w:val="00F864F0"/>
    <w:rsid w:val="00F92EA7"/>
    <w:rsid w:val="00F944EB"/>
    <w:rsid w:val="00F94E6C"/>
    <w:rsid w:val="00F969B7"/>
    <w:rsid w:val="00F97DFF"/>
    <w:rsid w:val="00FB1B09"/>
    <w:rsid w:val="00FB5FC4"/>
    <w:rsid w:val="00FE0F96"/>
    <w:rsid w:val="00FE1BB3"/>
    <w:rsid w:val="00FE32A3"/>
    <w:rsid w:val="00FE7616"/>
    <w:rsid w:val="00FF1E6A"/>
    <w:rsid w:val="00FF2E0D"/>
    <w:rsid w:val="00FF572C"/>
    <w:rsid w:val="0F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15AB5"/>
  <w15:docId w15:val="{0EE0F487-E44B-47C6-8A46-B46DFA6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5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D13"/>
  </w:style>
  <w:style w:type="paragraph" w:styleId="Footer">
    <w:name w:val="footer"/>
    <w:basedOn w:val="Normal"/>
    <w:link w:val="FooterChar"/>
    <w:uiPriority w:val="99"/>
    <w:unhideWhenUsed/>
    <w:rsid w:val="009D2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D13"/>
  </w:style>
  <w:style w:type="character" w:styleId="PageNumber">
    <w:name w:val="page number"/>
    <w:basedOn w:val="DefaultParagraphFont"/>
    <w:rsid w:val="00C309D7"/>
  </w:style>
  <w:style w:type="paragraph" w:styleId="Title">
    <w:name w:val="Title"/>
    <w:basedOn w:val="Normal"/>
    <w:next w:val="Normal"/>
    <w:link w:val="TitleChar"/>
    <w:uiPriority w:val="10"/>
    <w:qFormat/>
    <w:rsid w:val="00A746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84188"/>
    <w:pPr>
      <w:spacing w:after="200" w:line="276" w:lineRule="auto"/>
      <w:ind w:left="720"/>
      <w:contextualSpacing/>
      <w:jc w:val="left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8418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6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E8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32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0656"/>
    <w:pPr>
      <w:jc w:val="left"/>
    </w:pPr>
  </w:style>
  <w:style w:type="character" w:styleId="Mention">
    <w:name w:val="Mention"/>
    <w:basedOn w:val="DefaultParagraphFont"/>
    <w:uiPriority w:val="99"/>
    <w:unhideWhenUsed/>
    <w:rsid w:val="000F0D2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B17C6"/>
    <w:pPr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35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5A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.goodman@newportcityhome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911A8CF270E4BBFC7EB359445379B" ma:contentTypeVersion="18" ma:contentTypeDescription="Create a new document." ma:contentTypeScope="" ma:versionID="cdfe8afd711237c7ff76679a74657721">
  <xsd:schema xmlns:xsd="http://www.w3.org/2001/XMLSchema" xmlns:xs="http://www.w3.org/2001/XMLSchema" xmlns:p="http://schemas.microsoft.com/office/2006/metadata/properties" xmlns:ns2="f80ace7a-0e68-44a2-9e9b-13241cf6ffcd" xmlns:ns3="85313b17-658e-4235-aed7-3c18f08896fb" targetNamespace="http://schemas.microsoft.com/office/2006/metadata/properties" ma:root="true" ma:fieldsID="97bbc689ba87fa269745f257693cf35b" ns2:_="" ns3:_="">
    <xsd:import namespace="f80ace7a-0e68-44a2-9e9b-13241cf6ffcd"/>
    <xsd:import namespace="85313b17-658e-4235-aed7-3c18f0889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ace7a-0e68-44a2-9e9b-13241cf6f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289416-5b0c-4ec5-8c16-aeda5798f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3b17-658e-4235-aed7-3c18f0889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c0b923-1433-479b-92e3-42d74140b5db}" ma:internalName="TaxCatchAll" ma:showField="CatchAllData" ma:web="85313b17-658e-4235-aed7-3c18f0889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ace7a-0e68-44a2-9e9b-13241cf6ffcd">
      <Terms xmlns="http://schemas.microsoft.com/office/infopath/2007/PartnerControls"/>
    </lcf76f155ced4ddcb4097134ff3c332f>
    <TaxCatchAll xmlns="85313b17-658e-4235-aed7-3c18f08896fb" xsi:nil="true"/>
    <SharedWithUsers xmlns="85313b17-658e-4235-aed7-3c18f08896fb">
      <UserInfo>
        <DisplayName>Joanna Fairley</DisplayName>
        <AccountId>11</AccountId>
        <AccountType/>
      </UserInfo>
      <UserInfo>
        <DisplayName>Ceri Doyle</DisplayName>
        <AccountId>88</AccountId>
        <AccountType/>
      </UserInfo>
      <UserInfo>
        <DisplayName>Lloyd Morgan</DisplayName>
        <AccountId>262</AccountId>
        <AccountType/>
      </UserInfo>
      <UserInfo>
        <DisplayName>Ben West</DisplayName>
        <AccountId>731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41E81B-9B4F-4524-8EF4-81539C126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6FB2C-A8D0-4CDA-8BB8-CD9B05A9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ace7a-0e68-44a2-9e9b-13241cf6ffcd"/>
    <ds:schemaRef ds:uri="85313b17-658e-4235-aed7-3c18f0889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2D84D-3B53-434D-8B21-07EE36151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DBB64-6738-46EB-A79E-DF8AFF9DBA86}">
  <ds:schemaRefs>
    <ds:schemaRef ds:uri="http://schemas.microsoft.com/office/2006/metadata/properties"/>
    <ds:schemaRef ds:uri="http://schemas.microsoft.com/office/infopath/2007/PartnerControls"/>
    <ds:schemaRef ds:uri="f80ace7a-0e68-44a2-9e9b-13241cf6ffcd"/>
    <ds:schemaRef ds:uri="85313b17-658e-4235-aed7-3c18f0889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Homes</Company>
  <LinksUpToDate>false</LinksUpToDate>
  <CharactersWithSpaces>8247</CharactersWithSpaces>
  <SharedDoc>false</SharedDoc>
  <HLinks>
    <vt:vector size="6" baseType="variant">
      <vt:variant>
        <vt:i4>2228297</vt:i4>
      </vt:variant>
      <vt:variant>
        <vt:i4>0</vt:i4>
      </vt:variant>
      <vt:variant>
        <vt:i4>0</vt:i4>
      </vt:variant>
      <vt:variant>
        <vt:i4>5</vt:i4>
      </vt:variant>
      <vt:variant>
        <vt:lpwstr>mailto:Ben.West@newportcityhomes.com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of Board 16th Annual General Meeting 2024</dc:title>
  <dc:subject/>
  <dc:creator>Newport City Homes</dc:creator>
  <cp:keywords/>
  <cp:lastModifiedBy>Louise Foster-Key</cp:lastModifiedBy>
  <cp:revision>4</cp:revision>
  <cp:lastPrinted>2015-09-16T20:12:00Z</cp:lastPrinted>
  <dcterms:created xsi:type="dcterms:W3CDTF">2024-11-19T09:31:00Z</dcterms:created>
  <dcterms:modified xsi:type="dcterms:W3CDTF">2024-11-19T09:32:00Z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0x010100370911A8CF270E4BBFC7EB359445379B</vt:lpwstr>
  </property>
  <property fmtid="{D5CDD505-2E9C-101B-9397-08002B2CF9AE}" pid="3" name="MediaServiceImageTags">
    <vt:lpwstr/>
  </property>
</Properties>
</file>