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2B906" w14:textId="28493D78" w:rsidR="009F1393" w:rsidRDefault="009F1393" w:rsidP="00202C0C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</w:t>
      </w:r>
      <w:r w:rsidRPr="000A2271">
        <w:rPr>
          <w:rFonts w:ascii="Arial" w:hAnsi="Arial" w:cs="Arial"/>
          <w:b/>
          <w:sz w:val="24"/>
          <w:szCs w:val="24"/>
        </w:rPr>
        <w:t xml:space="preserve">WPORT CITY HOMES - MODERN SLAVERY </w:t>
      </w:r>
      <w:r>
        <w:rPr>
          <w:rFonts w:ascii="Arial" w:hAnsi="Arial" w:cs="Arial"/>
          <w:b/>
          <w:sz w:val="24"/>
          <w:szCs w:val="24"/>
        </w:rPr>
        <w:t xml:space="preserve">STATEMENT – </w:t>
      </w:r>
      <w:r w:rsidR="00242157">
        <w:rPr>
          <w:rFonts w:ascii="Arial" w:hAnsi="Arial" w:cs="Arial"/>
          <w:b/>
          <w:sz w:val="24"/>
          <w:szCs w:val="24"/>
        </w:rPr>
        <w:t>20</w:t>
      </w:r>
      <w:r w:rsidR="00327842">
        <w:rPr>
          <w:rFonts w:ascii="Arial" w:hAnsi="Arial" w:cs="Arial"/>
          <w:b/>
          <w:sz w:val="24"/>
          <w:szCs w:val="24"/>
        </w:rPr>
        <w:t>20/21</w:t>
      </w:r>
    </w:p>
    <w:p w14:paraId="7120C06B" w14:textId="393A0616" w:rsidR="000A2271" w:rsidRPr="000A2271" w:rsidRDefault="000A2271" w:rsidP="00847CE8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0A2271">
        <w:rPr>
          <w:rFonts w:ascii="Arial" w:hAnsi="Arial" w:cs="Arial"/>
          <w:sz w:val="24"/>
          <w:szCs w:val="24"/>
        </w:rPr>
        <w:t xml:space="preserve">This </w:t>
      </w:r>
      <w:r w:rsidR="00A018D9">
        <w:rPr>
          <w:rFonts w:ascii="Arial" w:hAnsi="Arial" w:cs="Arial"/>
          <w:sz w:val="24"/>
          <w:szCs w:val="24"/>
        </w:rPr>
        <w:t>S</w:t>
      </w:r>
      <w:r w:rsidR="00A018D9" w:rsidRPr="000A2271">
        <w:rPr>
          <w:rFonts w:ascii="Arial" w:hAnsi="Arial" w:cs="Arial"/>
          <w:sz w:val="24"/>
          <w:szCs w:val="24"/>
        </w:rPr>
        <w:t xml:space="preserve">tatement </w:t>
      </w:r>
      <w:r w:rsidRPr="000A2271">
        <w:rPr>
          <w:rFonts w:ascii="Arial" w:hAnsi="Arial" w:cs="Arial"/>
          <w:sz w:val="24"/>
          <w:szCs w:val="24"/>
        </w:rPr>
        <w:t xml:space="preserve">has been published in </w:t>
      </w:r>
      <w:r w:rsidR="009C308D">
        <w:rPr>
          <w:rFonts w:ascii="Arial" w:hAnsi="Arial" w:cs="Arial"/>
          <w:sz w:val="24"/>
          <w:szCs w:val="24"/>
        </w:rPr>
        <w:t>compliance with</w:t>
      </w:r>
      <w:r w:rsidR="002C7E38">
        <w:rPr>
          <w:rFonts w:ascii="Arial" w:hAnsi="Arial" w:cs="Arial"/>
          <w:sz w:val="24"/>
          <w:szCs w:val="24"/>
        </w:rPr>
        <w:t xml:space="preserve"> </w:t>
      </w:r>
      <w:r w:rsidRPr="000A2271">
        <w:rPr>
          <w:rFonts w:ascii="Arial" w:hAnsi="Arial" w:cs="Arial"/>
          <w:sz w:val="24"/>
          <w:szCs w:val="24"/>
        </w:rPr>
        <w:t>the Modern Slavery Act 2015</w:t>
      </w:r>
      <w:r>
        <w:rPr>
          <w:rFonts w:ascii="Arial" w:hAnsi="Arial" w:cs="Arial"/>
          <w:sz w:val="24"/>
          <w:szCs w:val="24"/>
        </w:rPr>
        <w:t xml:space="preserve"> and</w:t>
      </w:r>
      <w:r w:rsidRPr="000A2271">
        <w:rPr>
          <w:rFonts w:ascii="Arial" w:hAnsi="Arial" w:cs="Arial"/>
          <w:sz w:val="24"/>
          <w:szCs w:val="24"/>
        </w:rPr>
        <w:t xml:space="preserve"> constitutes </w:t>
      </w:r>
      <w:r>
        <w:rPr>
          <w:rFonts w:ascii="Arial" w:hAnsi="Arial" w:cs="Arial"/>
          <w:sz w:val="24"/>
          <w:szCs w:val="24"/>
        </w:rPr>
        <w:t xml:space="preserve">the </w:t>
      </w:r>
      <w:r w:rsidR="009733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ssociation’s </w:t>
      </w:r>
      <w:r w:rsidRPr="000A2271">
        <w:rPr>
          <w:rFonts w:ascii="Arial" w:hAnsi="Arial" w:cs="Arial"/>
          <w:sz w:val="24"/>
          <w:szCs w:val="24"/>
        </w:rPr>
        <w:t xml:space="preserve">slavery and human trafficking statement for financial year ending 31 March </w:t>
      </w:r>
      <w:r w:rsidR="00327842">
        <w:rPr>
          <w:rFonts w:ascii="Arial" w:hAnsi="Arial" w:cs="Arial"/>
          <w:sz w:val="24"/>
          <w:szCs w:val="24"/>
        </w:rPr>
        <w:t>2020</w:t>
      </w:r>
      <w:r w:rsidRPr="000A2271">
        <w:rPr>
          <w:rFonts w:ascii="Arial" w:hAnsi="Arial" w:cs="Arial"/>
          <w:sz w:val="24"/>
          <w:szCs w:val="24"/>
        </w:rPr>
        <w:t>.</w:t>
      </w:r>
    </w:p>
    <w:p w14:paraId="1082AD47" w14:textId="4EA87FC6" w:rsidR="00EA25EA" w:rsidRDefault="000A2271" w:rsidP="00342833">
      <w:pPr>
        <w:spacing w:line="276" w:lineRule="auto"/>
        <w:rPr>
          <w:rFonts w:ascii="Arial" w:hAnsi="Arial" w:cs="Arial"/>
          <w:sz w:val="24"/>
          <w:szCs w:val="24"/>
        </w:rPr>
      </w:pPr>
      <w:r w:rsidRPr="000A2271">
        <w:rPr>
          <w:rFonts w:ascii="Arial" w:hAnsi="Arial" w:cs="Arial"/>
          <w:b/>
          <w:sz w:val="24"/>
          <w:szCs w:val="24"/>
        </w:rPr>
        <w:t>Introduction</w:t>
      </w:r>
      <w:r w:rsidR="00342833">
        <w:rPr>
          <w:rFonts w:ascii="Arial" w:hAnsi="Arial" w:cs="Arial"/>
          <w:b/>
          <w:sz w:val="24"/>
          <w:szCs w:val="24"/>
        </w:rPr>
        <w:t xml:space="preserve"> - </w:t>
      </w:r>
      <w:r w:rsidR="00EA25EA">
        <w:rPr>
          <w:rFonts w:ascii="Arial" w:hAnsi="Arial" w:cs="Arial"/>
          <w:sz w:val="24"/>
          <w:szCs w:val="24"/>
        </w:rPr>
        <w:t>In October 2015</w:t>
      </w:r>
      <w:r w:rsidR="002C7E38">
        <w:rPr>
          <w:rFonts w:ascii="Arial" w:hAnsi="Arial" w:cs="Arial"/>
          <w:sz w:val="24"/>
          <w:szCs w:val="24"/>
        </w:rPr>
        <w:t>,</w:t>
      </w:r>
      <w:r w:rsidR="00EA25EA">
        <w:rPr>
          <w:rFonts w:ascii="Arial" w:hAnsi="Arial" w:cs="Arial"/>
          <w:sz w:val="24"/>
          <w:szCs w:val="24"/>
        </w:rPr>
        <w:t xml:space="preserve"> the Modern Slavery Act came into force which requires all businesses with a turnover of more than £36m to publish a statement setting out its actions to understand and address all potential slavery and human trafficking risks within their </w:t>
      </w:r>
      <w:r w:rsidR="002C7E38">
        <w:rPr>
          <w:rFonts w:ascii="Arial" w:hAnsi="Arial" w:cs="Arial"/>
          <w:sz w:val="24"/>
          <w:szCs w:val="24"/>
        </w:rPr>
        <w:t>organisation</w:t>
      </w:r>
      <w:r w:rsidR="00EA25EA">
        <w:rPr>
          <w:rFonts w:ascii="Arial" w:hAnsi="Arial" w:cs="Arial"/>
          <w:sz w:val="24"/>
          <w:szCs w:val="24"/>
        </w:rPr>
        <w:t xml:space="preserve"> and associated supply chains.  </w:t>
      </w:r>
    </w:p>
    <w:p w14:paraId="003E3F8F" w14:textId="77777777" w:rsidR="00342833" w:rsidRPr="00342833" w:rsidRDefault="00342833" w:rsidP="00342833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F18FE5A" w14:textId="261E411B" w:rsidR="00EA25EA" w:rsidRPr="00342833" w:rsidRDefault="00EA25EA" w:rsidP="00342833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Structure</w:t>
      </w:r>
      <w:r w:rsidR="00342833">
        <w:rPr>
          <w:rFonts w:ascii="Arial" w:hAnsi="Arial" w:cs="Arial"/>
          <w:b/>
          <w:sz w:val="24"/>
          <w:szCs w:val="24"/>
        </w:rPr>
        <w:t xml:space="preserve"> - </w:t>
      </w:r>
      <w:r w:rsidR="000A2271" w:rsidRPr="000A2271">
        <w:rPr>
          <w:rFonts w:ascii="Arial" w:hAnsi="Arial" w:cs="Arial"/>
          <w:sz w:val="24"/>
          <w:szCs w:val="24"/>
        </w:rPr>
        <w:t>N</w:t>
      </w:r>
      <w:r w:rsidR="000A2271">
        <w:rPr>
          <w:rFonts w:ascii="Arial" w:hAnsi="Arial" w:cs="Arial"/>
          <w:sz w:val="24"/>
          <w:szCs w:val="24"/>
        </w:rPr>
        <w:t>ewport City Homes (NCH)</w:t>
      </w:r>
      <w:r w:rsidR="000A2271" w:rsidRPr="000A2271">
        <w:rPr>
          <w:rFonts w:ascii="Arial" w:hAnsi="Arial" w:cs="Arial"/>
          <w:sz w:val="24"/>
          <w:szCs w:val="24"/>
        </w:rPr>
        <w:t xml:space="preserve"> is </w:t>
      </w:r>
      <w:r w:rsidR="000A2271">
        <w:rPr>
          <w:rFonts w:ascii="Arial" w:hAnsi="Arial" w:cs="Arial"/>
          <w:sz w:val="24"/>
          <w:szCs w:val="24"/>
        </w:rPr>
        <w:t>a</w:t>
      </w:r>
      <w:r w:rsidR="000A2271" w:rsidRPr="000A2271">
        <w:rPr>
          <w:rFonts w:ascii="Arial" w:hAnsi="Arial" w:cs="Arial"/>
          <w:sz w:val="24"/>
          <w:szCs w:val="24"/>
        </w:rPr>
        <w:t xml:space="preserve"> </w:t>
      </w:r>
      <w:r w:rsidR="000A2271">
        <w:rPr>
          <w:rFonts w:ascii="Arial" w:hAnsi="Arial" w:cs="Arial"/>
          <w:sz w:val="24"/>
          <w:szCs w:val="24"/>
        </w:rPr>
        <w:t xml:space="preserve">Registered Social Landlord (RSL) based in Newport providing </w:t>
      </w:r>
      <w:r w:rsidR="000A2271" w:rsidRPr="000A2271">
        <w:rPr>
          <w:rFonts w:ascii="Arial" w:hAnsi="Arial" w:cs="Arial"/>
          <w:sz w:val="24"/>
          <w:szCs w:val="24"/>
        </w:rPr>
        <w:t xml:space="preserve">social housing for </w:t>
      </w:r>
      <w:r w:rsidR="000A2271">
        <w:rPr>
          <w:rFonts w:ascii="Arial" w:hAnsi="Arial" w:cs="Arial"/>
          <w:sz w:val="24"/>
          <w:szCs w:val="24"/>
        </w:rPr>
        <w:t>approximately</w:t>
      </w:r>
      <w:r w:rsidR="000A2271" w:rsidRPr="000A2271">
        <w:rPr>
          <w:rFonts w:ascii="Arial" w:hAnsi="Arial" w:cs="Arial"/>
          <w:sz w:val="24"/>
          <w:szCs w:val="24"/>
        </w:rPr>
        <w:t xml:space="preserve"> </w:t>
      </w:r>
      <w:r w:rsidR="00A018D9">
        <w:rPr>
          <w:rFonts w:ascii="Arial" w:hAnsi="Arial" w:cs="Arial"/>
          <w:sz w:val="24"/>
          <w:szCs w:val="24"/>
        </w:rPr>
        <w:t>10,000</w:t>
      </w:r>
      <w:r w:rsidR="000A2271" w:rsidRPr="000A2271">
        <w:rPr>
          <w:rFonts w:ascii="Arial" w:hAnsi="Arial" w:cs="Arial"/>
          <w:sz w:val="24"/>
          <w:szCs w:val="24"/>
        </w:rPr>
        <w:t xml:space="preserve"> </w:t>
      </w:r>
      <w:r w:rsidR="002C7E38">
        <w:rPr>
          <w:rFonts w:ascii="Arial" w:hAnsi="Arial" w:cs="Arial"/>
          <w:sz w:val="24"/>
          <w:szCs w:val="24"/>
        </w:rPr>
        <w:t>homes</w:t>
      </w:r>
      <w:r w:rsidR="002C7E38" w:rsidRPr="000A2271">
        <w:rPr>
          <w:rFonts w:ascii="Arial" w:hAnsi="Arial" w:cs="Arial"/>
          <w:sz w:val="24"/>
          <w:szCs w:val="24"/>
        </w:rPr>
        <w:t xml:space="preserve"> </w:t>
      </w:r>
      <w:r w:rsidR="000A2271" w:rsidRPr="000A2271">
        <w:rPr>
          <w:rFonts w:ascii="Arial" w:hAnsi="Arial" w:cs="Arial"/>
          <w:sz w:val="24"/>
          <w:szCs w:val="24"/>
        </w:rPr>
        <w:t xml:space="preserve">across the </w:t>
      </w:r>
      <w:r w:rsidR="002C7E38">
        <w:rPr>
          <w:rFonts w:ascii="Arial" w:hAnsi="Arial" w:cs="Arial"/>
          <w:sz w:val="24"/>
          <w:szCs w:val="24"/>
        </w:rPr>
        <w:t>c</w:t>
      </w:r>
      <w:r w:rsidR="000A2271" w:rsidRPr="000A2271">
        <w:rPr>
          <w:rFonts w:ascii="Arial" w:hAnsi="Arial" w:cs="Arial"/>
          <w:sz w:val="24"/>
          <w:szCs w:val="24"/>
        </w:rPr>
        <w:t xml:space="preserve">ity of Newport, </w:t>
      </w:r>
      <w:r>
        <w:rPr>
          <w:rFonts w:ascii="Arial" w:hAnsi="Arial" w:cs="Arial"/>
          <w:sz w:val="24"/>
          <w:szCs w:val="24"/>
        </w:rPr>
        <w:t>with</w:t>
      </w:r>
      <w:r w:rsidRPr="00EA25EA">
        <w:rPr>
          <w:rFonts w:ascii="Arial" w:hAnsi="Arial" w:cs="Arial"/>
          <w:sz w:val="24"/>
          <w:szCs w:val="24"/>
        </w:rPr>
        <w:t xml:space="preserve"> </w:t>
      </w:r>
      <w:r w:rsidRPr="000A2271">
        <w:rPr>
          <w:rFonts w:ascii="Arial" w:hAnsi="Arial" w:cs="Arial"/>
          <w:sz w:val="24"/>
          <w:szCs w:val="24"/>
        </w:rPr>
        <w:t>supply chain</w:t>
      </w:r>
      <w:r>
        <w:rPr>
          <w:rFonts w:ascii="Arial" w:hAnsi="Arial" w:cs="Arial"/>
          <w:sz w:val="24"/>
          <w:szCs w:val="24"/>
        </w:rPr>
        <w:t>s</w:t>
      </w:r>
      <w:r w:rsidRPr="000A2271">
        <w:rPr>
          <w:rFonts w:ascii="Arial" w:hAnsi="Arial" w:cs="Arial"/>
          <w:sz w:val="24"/>
          <w:szCs w:val="24"/>
        </w:rPr>
        <w:t xml:space="preserve"> operat</w:t>
      </w:r>
      <w:r>
        <w:rPr>
          <w:rFonts w:ascii="Arial" w:hAnsi="Arial" w:cs="Arial"/>
          <w:sz w:val="24"/>
          <w:szCs w:val="24"/>
        </w:rPr>
        <w:t>ing</w:t>
      </w:r>
      <w:r w:rsidRPr="000A2271">
        <w:rPr>
          <w:rFonts w:ascii="Arial" w:hAnsi="Arial" w:cs="Arial"/>
          <w:sz w:val="24"/>
          <w:szCs w:val="24"/>
        </w:rPr>
        <w:t xml:space="preserve"> solely </w:t>
      </w:r>
      <w:r>
        <w:rPr>
          <w:rFonts w:ascii="Arial" w:hAnsi="Arial" w:cs="Arial"/>
          <w:sz w:val="24"/>
          <w:szCs w:val="24"/>
        </w:rPr>
        <w:t>with</w:t>
      </w:r>
      <w:r w:rsidRPr="000A2271">
        <w:rPr>
          <w:rFonts w:ascii="Arial" w:hAnsi="Arial" w:cs="Arial"/>
          <w:sz w:val="24"/>
          <w:szCs w:val="24"/>
        </w:rPr>
        <w:t>in the UK</w:t>
      </w:r>
      <w:r>
        <w:rPr>
          <w:rFonts w:ascii="Arial" w:hAnsi="Arial" w:cs="Arial"/>
          <w:sz w:val="24"/>
          <w:szCs w:val="24"/>
        </w:rPr>
        <w:t xml:space="preserve">, </w:t>
      </w:r>
      <w:r w:rsidRPr="000A2271">
        <w:rPr>
          <w:rFonts w:ascii="Arial" w:hAnsi="Arial" w:cs="Arial"/>
          <w:sz w:val="24"/>
          <w:szCs w:val="24"/>
        </w:rPr>
        <w:t xml:space="preserve">the majority of </w:t>
      </w:r>
      <w:r w:rsidR="00101F3B">
        <w:rPr>
          <w:rFonts w:ascii="Arial" w:hAnsi="Arial" w:cs="Arial"/>
          <w:sz w:val="24"/>
          <w:szCs w:val="24"/>
        </w:rPr>
        <w:t>which</w:t>
      </w:r>
      <w:r w:rsidRPr="000A22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being</w:t>
      </w:r>
      <w:r w:rsidRPr="000A2271">
        <w:rPr>
          <w:rFonts w:ascii="Arial" w:hAnsi="Arial" w:cs="Arial"/>
          <w:sz w:val="24"/>
          <w:szCs w:val="24"/>
        </w:rPr>
        <w:t xml:space="preserve"> local to Newport.</w:t>
      </w:r>
      <w:r w:rsidRPr="00EA25EA">
        <w:rPr>
          <w:rFonts w:ascii="Arial" w:hAnsi="Arial" w:cs="Arial"/>
          <w:sz w:val="24"/>
          <w:szCs w:val="24"/>
        </w:rPr>
        <w:t xml:space="preserve"> </w:t>
      </w:r>
      <w:r w:rsidR="009C308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NCH </w:t>
      </w:r>
      <w:r w:rsidR="00CD72A5">
        <w:rPr>
          <w:rFonts w:ascii="Arial" w:hAnsi="Arial" w:cs="Arial"/>
          <w:sz w:val="24"/>
          <w:szCs w:val="24"/>
        </w:rPr>
        <w:t xml:space="preserve">currently </w:t>
      </w:r>
      <w:r w:rsidRPr="00202C0C">
        <w:rPr>
          <w:rFonts w:ascii="Arial" w:hAnsi="Arial" w:cs="Arial"/>
          <w:sz w:val="24"/>
          <w:szCs w:val="24"/>
        </w:rPr>
        <w:t xml:space="preserve">employs </w:t>
      </w:r>
      <w:r w:rsidR="00327842">
        <w:rPr>
          <w:rFonts w:ascii="Arial" w:hAnsi="Arial" w:cs="Arial"/>
          <w:sz w:val="24"/>
          <w:szCs w:val="24"/>
        </w:rPr>
        <w:t>401</w:t>
      </w:r>
      <w:r w:rsidRPr="00202C0C">
        <w:rPr>
          <w:rFonts w:ascii="Arial" w:hAnsi="Arial" w:cs="Arial"/>
          <w:sz w:val="24"/>
          <w:szCs w:val="24"/>
        </w:rPr>
        <w:t xml:space="preserve"> employees </w:t>
      </w:r>
      <w:r>
        <w:rPr>
          <w:rFonts w:ascii="Arial" w:hAnsi="Arial" w:cs="Arial"/>
          <w:sz w:val="24"/>
          <w:szCs w:val="24"/>
        </w:rPr>
        <w:t xml:space="preserve">with </w:t>
      </w:r>
      <w:r w:rsidR="000A2271" w:rsidRPr="000A2271">
        <w:rPr>
          <w:rFonts w:ascii="Arial" w:hAnsi="Arial" w:cs="Arial"/>
          <w:sz w:val="24"/>
          <w:szCs w:val="24"/>
        </w:rPr>
        <w:t>an</w:t>
      </w:r>
      <w:r w:rsidR="000A2271" w:rsidRPr="00202C0C">
        <w:rPr>
          <w:rFonts w:ascii="Arial" w:hAnsi="Arial" w:cs="Arial"/>
          <w:sz w:val="24"/>
          <w:szCs w:val="24"/>
        </w:rPr>
        <w:t xml:space="preserve"> </w:t>
      </w:r>
      <w:r w:rsidR="00327842">
        <w:rPr>
          <w:rFonts w:ascii="Arial" w:hAnsi="Arial" w:cs="Arial"/>
          <w:sz w:val="24"/>
          <w:szCs w:val="24"/>
        </w:rPr>
        <w:t>annual turnover £49</w:t>
      </w:r>
      <w:r w:rsidR="000A2271" w:rsidRPr="00202C0C">
        <w:rPr>
          <w:rFonts w:ascii="Arial" w:hAnsi="Arial" w:cs="Arial"/>
          <w:sz w:val="24"/>
          <w:szCs w:val="24"/>
        </w:rPr>
        <w:t xml:space="preserve"> million. </w:t>
      </w:r>
    </w:p>
    <w:p w14:paraId="2CE2C5BF" w14:textId="23250015" w:rsidR="00342833" w:rsidRDefault="00342833" w:rsidP="00847CE8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2C90CC7" w14:textId="76A0EFD5" w:rsidR="000A2271" w:rsidRPr="000A2271" w:rsidRDefault="00EA25EA" w:rsidP="0034283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</w:t>
      </w:r>
      <w:r w:rsidR="00342833">
        <w:rPr>
          <w:rFonts w:ascii="Arial" w:hAnsi="Arial" w:cs="Arial"/>
          <w:b/>
          <w:sz w:val="24"/>
          <w:szCs w:val="24"/>
        </w:rPr>
        <w:t>Diligence</w:t>
      </w:r>
      <w:r w:rsidR="00342833">
        <w:rPr>
          <w:rFonts w:ascii="Arial" w:hAnsi="Arial" w:cs="Arial"/>
          <w:sz w:val="24"/>
          <w:szCs w:val="24"/>
        </w:rPr>
        <w:t xml:space="preserve"> </w:t>
      </w:r>
      <w:r w:rsidR="00342833" w:rsidRPr="000A2271">
        <w:rPr>
          <w:rFonts w:ascii="Arial" w:hAnsi="Arial" w:cs="Arial"/>
          <w:sz w:val="24"/>
          <w:szCs w:val="24"/>
        </w:rPr>
        <w:t>-</w:t>
      </w:r>
      <w:r w:rsidR="00342833">
        <w:rPr>
          <w:rFonts w:ascii="Arial" w:hAnsi="Arial" w:cs="Arial"/>
          <w:sz w:val="24"/>
          <w:szCs w:val="24"/>
        </w:rPr>
        <w:t xml:space="preserve"> </w:t>
      </w:r>
      <w:r w:rsidR="009733A7">
        <w:rPr>
          <w:rFonts w:ascii="Arial" w:hAnsi="Arial" w:cs="Arial"/>
          <w:sz w:val="24"/>
          <w:szCs w:val="24"/>
        </w:rPr>
        <w:t>The a</w:t>
      </w:r>
      <w:r w:rsidR="0073573C">
        <w:rPr>
          <w:rFonts w:ascii="Arial" w:hAnsi="Arial" w:cs="Arial"/>
          <w:sz w:val="24"/>
          <w:szCs w:val="24"/>
        </w:rPr>
        <w:t>ssociation has s</w:t>
      </w:r>
      <w:r w:rsidR="0073573C" w:rsidRPr="000A2271">
        <w:rPr>
          <w:rFonts w:ascii="Arial" w:hAnsi="Arial" w:cs="Arial"/>
          <w:sz w:val="24"/>
          <w:szCs w:val="24"/>
        </w:rPr>
        <w:t>afeguards in place t</w:t>
      </w:r>
      <w:r w:rsidR="0073573C">
        <w:rPr>
          <w:rFonts w:ascii="Arial" w:hAnsi="Arial" w:cs="Arial"/>
          <w:sz w:val="24"/>
          <w:szCs w:val="24"/>
        </w:rPr>
        <w:t>hat</w:t>
      </w:r>
      <w:r w:rsidR="0073573C" w:rsidRPr="000A2271">
        <w:rPr>
          <w:rFonts w:ascii="Arial" w:hAnsi="Arial" w:cs="Arial"/>
          <w:sz w:val="24"/>
          <w:szCs w:val="24"/>
        </w:rPr>
        <w:t xml:space="preserve"> require </w:t>
      </w:r>
      <w:r w:rsidR="0073573C">
        <w:rPr>
          <w:rFonts w:ascii="Arial" w:hAnsi="Arial" w:cs="Arial"/>
          <w:sz w:val="24"/>
          <w:szCs w:val="24"/>
        </w:rPr>
        <w:t>its s</w:t>
      </w:r>
      <w:r w:rsidR="0073573C" w:rsidRPr="000A2271">
        <w:rPr>
          <w:rFonts w:ascii="Arial" w:hAnsi="Arial" w:cs="Arial"/>
          <w:sz w:val="24"/>
          <w:szCs w:val="24"/>
        </w:rPr>
        <w:t xml:space="preserve">uppliers and contractors </w:t>
      </w:r>
      <w:r w:rsidR="0073573C">
        <w:rPr>
          <w:rFonts w:ascii="Arial" w:hAnsi="Arial" w:cs="Arial"/>
          <w:sz w:val="24"/>
          <w:szCs w:val="24"/>
        </w:rPr>
        <w:t xml:space="preserve">to </w:t>
      </w:r>
      <w:r w:rsidR="0073573C" w:rsidRPr="000A2271">
        <w:rPr>
          <w:rFonts w:ascii="Arial" w:hAnsi="Arial" w:cs="Arial"/>
          <w:sz w:val="24"/>
          <w:szCs w:val="24"/>
        </w:rPr>
        <w:t>comply with the Modern Slavery Act</w:t>
      </w:r>
      <w:r w:rsidR="0073573C">
        <w:rPr>
          <w:rFonts w:ascii="Arial" w:hAnsi="Arial" w:cs="Arial"/>
          <w:sz w:val="24"/>
          <w:szCs w:val="24"/>
        </w:rPr>
        <w:t xml:space="preserve">, and commits to </w:t>
      </w:r>
      <w:r w:rsidR="0073573C" w:rsidRPr="000A2271">
        <w:rPr>
          <w:rFonts w:ascii="Arial" w:hAnsi="Arial" w:cs="Arial"/>
          <w:sz w:val="24"/>
          <w:szCs w:val="24"/>
        </w:rPr>
        <w:t>never knowingly engag</w:t>
      </w:r>
      <w:r w:rsidR="0073573C">
        <w:rPr>
          <w:rFonts w:ascii="Arial" w:hAnsi="Arial" w:cs="Arial"/>
          <w:sz w:val="24"/>
          <w:szCs w:val="24"/>
        </w:rPr>
        <w:t>ing</w:t>
      </w:r>
      <w:r w:rsidR="0073573C" w:rsidRPr="000A2271">
        <w:rPr>
          <w:rFonts w:ascii="Arial" w:hAnsi="Arial" w:cs="Arial"/>
          <w:sz w:val="24"/>
          <w:szCs w:val="24"/>
        </w:rPr>
        <w:t xml:space="preserve"> suppliers or contractors involved in </w:t>
      </w:r>
      <w:r w:rsidR="0073573C">
        <w:rPr>
          <w:rFonts w:ascii="Arial" w:hAnsi="Arial" w:cs="Arial"/>
          <w:sz w:val="24"/>
          <w:szCs w:val="24"/>
        </w:rPr>
        <w:t>s</w:t>
      </w:r>
      <w:r w:rsidR="0073573C" w:rsidRPr="000A2271">
        <w:rPr>
          <w:rFonts w:ascii="Arial" w:hAnsi="Arial" w:cs="Arial"/>
          <w:sz w:val="24"/>
          <w:szCs w:val="24"/>
        </w:rPr>
        <w:t xml:space="preserve">lavery </w:t>
      </w:r>
      <w:r w:rsidR="0073573C">
        <w:rPr>
          <w:rFonts w:ascii="Arial" w:hAnsi="Arial" w:cs="Arial"/>
          <w:sz w:val="24"/>
          <w:szCs w:val="24"/>
        </w:rPr>
        <w:t>and/</w:t>
      </w:r>
      <w:r w:rsidR="0073573C" w:rsidRPr="000A2271">
        <w:rPr>
          <w:rFonts w:ascii="Arial" w:hAnsi="Arial" w:cs="Arial"/>
          <w:sz w:val="24"/>
          <w:szCs w:val="24"/>
        </w:rPr>
        <w:t>or human trafficking.</w:t>
      </w:r>
      <w:r w:rsidR="0073573C">
        <w:rPr>
          <w:rFonts w:ascii="Arial" w:hAnsi="Arial" w:cs="Arial"/>
          <w:sz w:val="24"/>
          <w:szCs w:val="24"/>
        </w:rPr>
        <w:t xml:space="preserve"> </w:t>
      </w:r>
      <w:r w:rsidR="003F0A05">
        <w:rPr>
          <w:rFonts w:ascii="Arial" w:hAnsi="Arial" w:cs="Arial"/>
          <w:sz w:val="24"/>
          <w:szCs w:val="24"/>
        </w:rPr>
        <w:t>With robust checks in place</w:t>
      </w:r>
      <w:r w:rsidR="003F0A05" w:rsidRPr="003F0A05">
        <w:rPr>
          <w:rFonts w:ascii="Arial" w:hAnsi="Arial" w:cs="Arial"/>
          <w:sz w:val="24"/>
          <w:szCs w:val="24"/>
        </w:rPr>
        <w:t>, t</w:t>
      </w:r>
      <w:r w:rsidRPr="003F0A05">
        <w:rPr>
          <w:rFonts w:ascii="Arial" w:hAnsi="Arial" w:cs="Arial"/>
          <w:sz w:val="24"/>
          <w:szCs w:val="24"/>
        </w:rPr>
        <w:t xml:space="preserve">he risk of slavery and human trafficking across the </w:t>
      </w:r>
      <w:r w:rsidR="009733A7">
        <w:rPr>
          <w:rFonts w:ascii="Arial" w:hAnsi="Arial" w:cs="Arial"/>
          <w:sz w:val="24"/>
          <w:szCs w:val="24"/>
        </w:rPr>
        <w:t>a</w:t>
      </w:r>
      <w:r w:rsidRPr="003F0A05">
        <w:rPr>
          <w:rFonts w:ascii="Arial" w:hAnsi="Arial" w:cs="Arial"/>
          <w:sz w:val="24"/>
          <w:szCs w:val="24"/>
        </w:rPr>
        <w:t xml:space="preserve">ssociation and within its </w:t>
      </w:r>
      <w:r w:rsidR="000A2271" w:rsidRPr="003F0A05">
        <w:rPr>
          <w:rFonts w:ascii="Arial" w:hAnsi="Arial" w:cs="Arial"/>
          <w:sz w:val="24"/>
          <w:szCs w:val="24"/>
        </w:rPr>
        <w:t xml:space="preserve">supply chain </w:t>
      </w:r>
      <w:r w:rsidRPr="003F0A05">
        <w:rPr>
          <w:rFonts w:ascii="Arial" w:hAnsi="Arial" w:cs="Arial"/>
          <w:sz w:val="24"/>
          <w:szCs w:val="24"/>
        </w:rPr>
        <w:t>has been assessed a</w:t>
      </w:r>
      <w:r w:rsidR="000A2271" w:rsidRPr="003F0A05">
        <w:rPr>
          <w:rFonts w:ascii="Arial" w:hAnsi="Arial" w:cs="Arial"/>
          <w:sz w:val="24"/>
          <w:szCs w:val="24"/>
        </w:rPr>
        <w:t>s low</w:t>
      </w:r>
      <w:r w:rsidR="000A2271" w:rsidRPr="000A2271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N</w:t>
      </w:r>
      <w:r w:rsidR="000A2271" w:rsidRPr="000A2271">
        <w:rPr>
          <w:rFonts w:ascii="Arial" w:hAnsi="Arial" w:cs="Arial"/>
          <w:sz w:val="24"/>
          <w:szCs w:val="24"/>
        </w:rPr>
        <w:t>evertheless</w:t>
      </w:r>
      <w:r w:rsidR="009733A7">
        <w:rPr>
          <w:rFonts w:ascii="Arial" w:hAnsi="Arial" w:cs="Arial"/>
          <w:sz w:val="24"/>
          <w:szCs w:val="24"/>
        </w:rPr>
        <w:t>, the a</w:t>
      </w:r>
      <w:r>
        <w:rPr>
          <w:rFonts w:ascii="Arial" w:hAnsi="Arial" w:cs="Arial"/>
          <w:sz w:val="24"/>
          <w:szCs w:val="24"/>
        </w:rPr>
        <w:t xml:space="preserve">ssociation is </w:t>
      </w:r>
      <w:r w:rsidR="000A2271" w:rsidRPr="000A2271">
        <w:rPr>
          <w:rFonts w:ascii="Arial" w:hAnsi="Arial" w:cs="Arial"/>
          <w:sz w:val="24"/>
          <w:szCs w:val="24"/>
        </w:rPr>
        <w:t xml:space="preserve">committed to a zero tolerance approach to </w:t>
      </w:r>
      <w:r>
        <w:rPr>
          <w:rFonts w:ascii="Arial" w:hAnsi="Arial" w:cs="Arial"/>
          <w:sz w:val="24"/>
          <w:szCs w:val="24"/>
        </w:rPr>
        <w:t>s</w:t>
      </w:r>
      <w:r w:rsidR="000A2271" w:rsidRPr="000A2271">
        <w:rPr>
          <w:rFonts w:ascii="Arial" w:hAnsi="Arial" w:cs="Arial"/>
          <w:sz w:val="24"/>
          <w:szCs w:val="24"/>
        </w:rPr>
        <w:t>lavery and human trafficking</w:t>
      </w:r>
      <w:r>
        <w:rPr>
          <w:rFonts w:ascii="Arial" w:hAnsi="Arial" w:cs="Arial"/>
          <w:sz w:val="24"/>
          <w:szCs w:val="24"/>
        </w:rPr>
        <w:t>,</w:t>
      </w:r>
      <w:r w:rsidR="000A2271" w:rsidRPr="000A2271">
        <w:rPr>
          <w:rFonts w:ascii="Arial" w:hAnsi="Arial" w:cs="Arial"/>
          <w:sz w:val="24"/>
          <w:szCs w:val="24"/>
        </w:rPr>
        <w:t xml:space="preserve"> this </w:t>
      </w:r>
      <w:r w:rsidR="0073573C">
        <w:rPr>
          <w:rFonts w:ascii="Arial" w:hAnsi="Arial" w:cs="Arial"/>
          <w:sz w:val="24"/>
          <w:szCs w:val="24"/>
        </w:rPr>
        <w:t>Modern Slavery Statement</w:t>
      </w:r>
      <w:r w:rsidR="000A2271" w:rsidRPr="000A2271">
        <w:rPr>
          <w:rFonts w:ascii="Arial" w:hAnsi="Arial" w:cs="Arial"/>
          <w:sz w:val="24"/>
          <w:szCs w:val="24"/>
        </w:rPr>
        <w:t xml:space="preserve"> confirm</w:t>
      </w:r>
      <w:r w:rsidR="002C7E38">
        <w:rPr>
          <w:rFonts w:ascii="Arial" w:hAnsi="Arial" w:cs="Arial"/>
          <w:sz w:val="24"/>
          <w:szCs w:val="24"/>
        </w:rPr>
        <w:t>s its</w:t>
      </w:r>
      <w:r w:rsidR="00321D59">
        <w:rPr>
          <w:rFonts w:ascii="Arial" w:hAnsi="Arial" w:cs="Arial"/>
          <w:sz w:val="24"/>
          <w:szCs w:val="24"/>
        </w:rPr>
        <w:t xml:space="preserve"> </w:t>
      </w:r>
      <w:r w:rsidR="000A2271" w:rsidRPr="000A2271">
        <w:rPr>
          <w:rFonts w:ascii="Arial" w:hAnsi="Arial" w:cs="Arial"/>
          <w:sz w:val="24"/>
          <w:szCs w:val="24"/>
        </w:rPr>
        <w:t>commitment to act ethically and with integrity</w:t>
      </w:r>
      <w:r w:rsidR="009733A7">
        <w:rPr>
          <w:rFonts w:ascii="Arial" w:hAnsi="Arial" w:cs="Arial"/>
          <w:sz w:val="24"/>
          <w:szCs w:val="24"/>
        </w:rPr>
        <w:t xml:space="preserve"> across the a</w:t>
      </w:r>
      <w:r w:rsidR="003E7763">
        <w:rPr>
          <w:rFonts w:ascii="Arial" w:hAnsi="Arial" w:cs="Arial"/>
          <w:sz w:val="24"/>
          <w:szCs w:val="24"/>
        </w:rPr>
        <w:t>ssociation and associated</w:t>
      </w:r>
      <w:r w:rsidR="000A2271" w:rsidRPr="000A2271">
        <w:rPr>
          <w:rFonts w:ascii="Arial" w:hAnsi="Arial" w:cs="Arial"/>
          <w:sz w:val="24"/>
          <w:szCs w:val="24"/>
        </w:rPr>
        <w:t xml:space="preserve"> supply chain</w:t>
      </w:r>
      <w:r w:rsidR="003E7763">
        <w:rPr>
          <w:rFonts w:ascii="Arial" w:hAnsi="Arial" w:cs="Arial"/>
          <w:sz w:val="24"/>
          <w:szCs w:val="24"/>
        </w:rPr>
        <w:t xml:space="preserve">.  </w:t>
      </w:r>
      <w:r w:rsidR="000A2271" w:rsidRPr="000A2271">
        <w:rPr>
          <w:rFonts w:ascii="Arial" w:hAnsi="Arial" w:cs="Arial"/>
          <w:sz w:val="24"/>
          <w:szCs w:val="24"/>
        </w:rPr>
        <w:t xml:space="preserve"> </w:t>
      </w:r>
    </w:p>
    <w:p w14:paraId="45FBE058" w14:textId="5FE47F46" w:rsidR="000A2271" w:rsidRPr="000A2271" w:rsidRDefault="000A2271" w:rsidP="00202C0C">
      <w:pPr>
        <w:spacing w:before="100" w:before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0A2271">
        <w:rPr>
          <w:rFonts w:ascii="Arial" w:eastAsia="Times New Roman" w:hAnsi="Arial" w:cs="Arial"/>
          <w:b/>
          <w:sz w:val="24"/>
          <w:szCs w:val="24"/>
          <w:lang w:eastAsia="en-GB"/>
        </w:rPr>
        <w:t>What is already in place</w:t>
      </w:r>
    </w:p>
    <w:p w14:paraId="6ADA76B1" w14:textId="343D3ED6" w:rsidR="000A2271" w:rsidRPr="000A2271" w:rsidRDefault="003E7763" w:rsidP="00847CE8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9733A7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>ssociation’s</w:t>
      </w:r>
      <w:r w:rsidR="000A2271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policies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r w:rsidR="000A2271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procedures reflect </w:t>
      </w:r>
      <w:r w:rsidR="00101F3B">
        <w:rPr>
          <w:rFonts w:ascii="Arial" w:eastAsia="Times New Roman" w:hAnsi="Arial" w:cs="Arial"/>
          <w:sz w:val="24"/>
          <w:szCs w:val="24"/>
          <w:lang w:eastAsia="en-GB"/>
        </w:rPr>
        <w:t>its</w:t>
      </w:r>
      <w:r w:rsidR="000A2271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commitment to acting ethically and with integrity:</w:t>
      </w:r>
    </w:p>
    <w:p w14:paraId="5A0865A0" w14:textId="31C53938" w:rsidR="005677AC" w:rsidRDefault="005677AC" w:rsidP="005677AC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33A7">
        <w:rPr>
          <w:rFonts w:ascii="Arial" w:hAnsi="Arial" w:cs="Arial"/>
          <w:sz w:val="24"/>
          <w:szCs w:val="24"/>
        </w:rPr>
        <w:t>he a</w:t>
      </w:r>
      <w:r w:rsidRPr="002A4EA3">
        <w:rPr>
          <w:rFonts w:ascii="Arial" w:hAnsi="Arial" w:cs="Arial"/>
          <w:sz w:val="24"/>
          <w:szCs w:val="24"/>
        </w:rPr>
        <w:t>ssociation’s</w:t>
      </w:r>
      <w:r>
        <w:rPr>
          <w:rFonts w:ascii="Arial" w:hAnsi="Arial" w:cs="Arial"/>
          <w:sz w:val="24"/>
          <w:szCs w:val="24"/>
        </w:rPr>
        <w:t xml:space="preserve"> procurement </w:t>
      </w:r>
      <w:r w:rsidR="00761840">
        <w:rPr>
          <w:rFonts w:ascii="Arial" w:hAnsi="Arial" w:cs="Arial"/>
          <w:sz w:val="24"/>
          <w:szCs w:val="24"/>
        </w:rPr>
        <w:t xml:space="preserve">tender </w:t>
      </w:r>
      <w:r>
        <w:rPr>
          <w:rFonts w:ascii="Arial" w:hAnsi="Arial" w:cs="Arial"/>
          <w:sz w:val="24"/>
          <w:szCs w:val="24"/>
        </w:rPr>
        <w:t xml:space="preserve">process requires </w:t>
      </w:r>
      <w:r w:rsidRPr="002A4EA3">
        <w:rPr>
          <w:rFonts w:ascii="Arial" w:hAnsi="Arial" w:cs="Arial"/>
          <w:sz w:val="24"/>
          <w:szCs w:val="24"/>
        </w:rPr>
        <w:t>all potential contractors</w:t>
      </w:r>
      <w:r>
        <w:rPr>
          <w:rFonts w:ascii="Arial" w:hAnsi="Arial" w:cs="Arial"/>
          <w:sz w:val="24"/>
          <w:szCs w:val="24"/>
        </w:rPr>
        <w:t>/</w:t>
      </w:r>
      <w:r w:rsidRPr="002A4EA3">
        <w:rPr>
          <w:rFonts w:ascii="Arial" w:hAnsi="Arial" w:cs="Arial"/>
          <w:sz w:val="24"/>
          <w:szCs w:val="24"/>
        </w:rPr>
        <w:t>suppliers</w:t>
      </w:r>
      <w:r>
        <w:rPr>
          <w:rFonts w:ascii="Arial" w:hAnsi="Arial" w:cs="Arial"/>
          <w:sz w:val="24"/>
          <w:szCs w:val="24"/>
        </w:rPr>
        <w:t>,</w:t>
      </w:r>
      <w:r w:rsidRPr="002A4EA3">
        <w:rPr>
          <w:rFonts w:ascii="Arial" w:hAnsi="Arial" w:cs="Arial"/>
          <w:sz w:val="24"/>
          <w:szCs w:val="24"/>
        </w:rPr>
        <w:t xml:space="preserve"> with a turnover of £36m and above, to </w:t>
      </w:r>
      <w:r>
        <w:rPr>
          <w:rFonts w:ascii="Arial" w:hAnsi="Arial" w:cs="Arial"/>
          <w:sz w:val="24"/>
          <w:szCs w:val="24"/>
        </w:rPr>
        <w:t xml:space="preserve">provide the </w:t>
      </w:r>
      <w:r w:rsidR="009733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ssociation with a copy of their Modern Slavery Act </w:t>
      </w:r>
      <w:r w:rsidR="00CA113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tatement and </w:t>
      </w:r>
      <w:r w:rsidRPr="002A4EA3">
        <w:rPr>
          <w:rFonts w:ascii="Arial" w:hAnsi="Arial" w:cs="Arial"/>
          <w:sz w:val="24"/>
          <w:szCs w:val="24"/>
        </w:rPr>
        <w:t>confirm</w:t>
      </w:r>
      <w:r>
        <w:rPr>
          <w:rFonts w:ascii="Arial" w:hAnsi="Arial" w:cs="Arial"/>
          <w:sz w:val="24"/>
          <w:szCs w:val="24"/>
        </w:rPr>
        <w:t>ation,</w:t>
      </w:r>
      <w:r w:rsidRPr="002A4EA3">
        <w:rPr>
          <w:rFonts w:ascii="Arial" w:hAnsi="Arial" w:cs="Arial"/>
          <w:sz w:val="24"/>
          <w:szCs w:val="24"/>
        </w:rPr>
        <w:t xml:space="preserve"> in writing</w:t>
      </w:r>
      <w:r>
        <w:rPr>
          <w:rFonts w:ascii="Arial" w:hAnsi="Arial" w:cs="Arial"/>
          <w:sz w:val="24"/>
          <w:szCs w:val="24"/>
        </w:rPr>
        <w:t>,</w:t>
      </w:r>
      <w:r w:rsidRPr="002A4EA3">
        <w:rPr>
          <w:rFonts w:ascii="Arial" w:hAnsi="Arial" w:cs="Arial"/>
          <w:sz w:val="24"/>
          <w:szCs w:val="24"/>
        </w:rPr>
        <w:t xml:space="preserve"> they comply with the Modern Slavery Act</w:t>
      </w:r>
      <w:r>
        <w:rPr>
          <w:rFonts w:ascii="Arial" w:hAnsi="Arial" w:cs="Arial"/>
          <w:sz w:val="24"/>
          <w:szCs w:val="24"/>
        </w:rPr>
        <w:t xml:space="preserve">.  </w:t>
      </w:r>
      <w:r w:rsidRPr="002A4EA3">
        <w:rPr>
          <w:rFonts w:ascii="Arial" w:hAnsi="Arial" w:cs="Arial"/>
          <w:sz w:val="24"/>
          <w:szCs w:val="24"/>
        </w:rPr>
        <w:t xml:space="preserve"> </w:t>
      </w:r>
    </w:p>
    <w:p w14:paraId="0F2F98C0" w14:textId="77662809" w:rsidR="005677AC" w:rsidRDefault="005677AC" w:rsidP="005677AC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part of the </w:t>
      </w:r>
      <w:r w:rsidR="00761840">
        <w:rPr>
          <w:rFonts w:ascii="Arial" w:hAnsi="Arial" w:cs="Arial"/>
          <w:sz w:val="24"/>
          <w:szCs w:val="24"/>
        </w:rPr>
        <w:t xml:space="preserve">tender </w:t>
      </w:r>
      <w:r>
        <w:rPr>
          <w:rFonts w:ascii="Arial" w:hAnsi="Arial" w:cs="Arial"/>
          <w:sz w:val="24"/>
          <w:szCs w:val="24"/>
        </w:rPr>
        <w:t>procurement process, all contractors/suppliers, with a turnover of £36m and above, will, u</w:t>
      </w:r>
      <w:r w:rsidRPr="002A4EA3">
        <w:rPr>
          <w:rFonts w:ascii="Arial" w:hAnsi="Arial" w:cs="Arial"/>
          <w:sz w:val="24"/>
          <w:szCs w:val="24"/>
        </w:rPr>
        <w:t xml:space="preserve">pon appointment, </w:t>
      </w:r>
      <w:r w:rsidR="00D70EFF">
        <w:rPr>
          <w:rFonts w:ascii="Arial" w:hAnsi="Arial" w:cs="Arial"/>
          <w:sz w:val="24"/>
          <w:szCs w:val="24"/>
        </w:rPr>
        <w:t xml:space="preserve">ensure that </w:t>
      </w:r>
      <w:r w:rsidRPr="002A4EA3">
        <w:rPr>
          <w:rFonts w:ascii="Arial" w:hAnsi="Arial" w:cs="Arial"/>
          <w:sz w:val="24"/>
          <w:szCs w:val="24"/>
        </w:rPr>
        <w:t>any sub-contractors/suppliers provid</w:t>
      </w:r>
      <w:r>
        <w:rPr>
          <w:rFonts w:ascii="Arial" w:hAnsi="Arial" w:cs="Arial"/>
          <w:sz w:val="24"/>
          <w:szCs w:val="24"/>
        </w:rPr>
        <w:t>ing</w:t>
      </w:r>
      <w:r w:rsidRPr="002A4EA3">
        <w:rPr>
          <w:rFonts w:ascii="Arial" w:hAnsi="Arial" w:cs="Arial"/>
          <w:sz w:val="24"/>
          <w:szCs w:val="24"/>
        </w:rPr>
        <w:t xml:space="preserve"> services to NCH</w:t>
      </w:r>
      <w:r w:rsidR="00D70EFF">
        <w:rPr>
          <w:rFonts w:ascii="Arial" w:hAnsi="Arial" w:cs="Arial"/>
          <w:sz w:val="24"/>
          <w:szCs w:val="24"/>
        </w:rPr>
        <w:t>, comply with the Modern Slavery Act 2015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3003A743" w14:textId="6F57C73D" w:rsidR="00D97402" w:rsidRDefault="009733A7" w:rsidP="00D97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 xml:space="preserve">ssociation’s 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>Anti-bribery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 xml:space="preserve"> Policy i</w:t>
      </w:r>
      <w:r w:rsidR="00D97402" w:rsidRPr="000A2271">
        <w:rPr>
          <w:rFonts w:ascii="Arial" w:hAnsi="Arial" w:cs="Arial"/>
          <w:sz w:val="24"/>
          <w:szCs w:val="24"/>
        </w:rPr>
        <w:t>s committed to applying the highest standards of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7402" w:rsidRPr="000A2271">
        <w:rPr>
          <w:rFonts w:ascii="Arial" w:hAnsi="Arial" w:cs="Arial"/>
          <w:sz w:val="24"/>
          <w:szCs w:val="24"/>
        </w:rPr>
        <w:t xml:space="preserve">ethical conduct and integrity </w:t>
      </w:r>
      <w:r w:rsidR="00D97402">
        <w:rPr>
          <w:rFonts w:ascii="Arial" w:hAnsi="Arial" w:cs="Arial"/>
          <w:sz w:val="24"/>
          <w:szCs w:val="24"/>
        </w:rPr>
        <w:t xml:space="preserve">across the </w:t>
      </w:r>
      <w:r>
        <w:rPr>
          <w:rFonts w:ascii="Arial" w:hAnsi="Arial" w:cs="Arial"/>
          <w:sz w:val="24"/>
          <w:szCs w:val="24"/>
        </w:rPr>
        <w:t>a</w:t>
      </w:r>
      <w:r w:rsidR="00D97402">
        <w:rPr>
          <w:rFonts w:ascii="Arial" w:hAnsi="Arial" w:cs="Arial"/>
          <w:sz w:val="24"/>
          <w:szCs w:val="24"/>
        </w:rPr>
        <w:t>ssociation’s</w:t>
      </w:r>
      <w:r w:rsidR="00D97402" w:rsidRPr="000A2271">
        <w:rPr>
          <w:rFonts w:ascii="Arial" w:hAnsi="Arial" w:cs="Arial"/>
          <w:sz w:val="24"/>
          <w:szCs w:val="24"/>
        </w:rPr>
        <w:t xml:space="preserve"> activities. </w:t>
      </w:r>
      <w:r w:rsidR="00D97402">
        <w:rPr>
          <w:rFonts w:ascii="Arial" w:hAnsi="Arial" w:cs="Arial"/>
          <w:sz w:val="24"/>
          <w:szCs w:val="24"/>
        </w:rPr>
        <w:t xml:space="preserve"> </w:t>
      </w:r>
      <w:r w:rsidR="00D97402" w:rsidRPr="000A2271">
        <w:rPr>
          <w:rFonts w:ascii="Arial" w:hAnsi="Arial" w:cs="Arial"/>
          <w:sz w:val="24"/>
          <w:szCs w:val="24"/>
        </w:rPr>
        <w:t>Every employee and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7402" w:rsidRPr="000A2271">
        <w:rPr>
          <w:rFonts w:ascii="Arial" w:hAnsi="Arial" w:cs="Arial"/>
          <w:sz w:val="24"/>
          <w:szCs w:val="24"/>
        </w:rPr>
        <w:t xml:space="preserve">individual acting on the </w:t>
      </w:r>
      <w:r>
        <w:rPr>
          <w:rFonts w:ascii="Arial" w:hAnsi="Arial" w:cs="Arial"/>
          <w:sz w:val="24"/>
          <w:szCs w:val="24"/>
        </w:rPr>
        <w:t>a</w:t>
      </w:r>
      <w:r w:rsidR="00D97402" w:rsidRPr="000A2271">
        <w:rPr>
          <w:rFonts w:ascii="Arial" w:hAnsi="Arial" w:cs="Arial"/>
          <w:sz w:val="24"/>
          <w:szCs w:val="24"/>
        </w:rPr>
        <w:t>ssociation’s behalf is responsible for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7402" w:rsidRPr="000A2271">
        <w:rPr>
          <w:rFonts w:ascii="Arial" w:hAnsi="Arial" w:cs="Arial"/>
          <w:sz w:val="24"/>
          <w:szCs w:val="24"/>
        </w:rPr>
        <w:t xml:space="preserve">maintaining the </w:t>
      </w:r>
      <w:r>
        <w:rPr>
          <w:rFonts w:ascii="Arial" w:hAnsi="Arial" w:cs="Arial"/>
          <w:sz w:val="24"/>
          <w:szCs w:val="24"/>
        </w:rPr>
        <w:t>a</w:t>
      </w:r>
      <w:r w:rsidR="00D97402" w:rsidRPr="000A2271">
        <w:rPr>
          <w:rFonts w:ascii="Arial" w:hAnsi="Arial" w:cs="Arial"/>
          <w:sz w:val="24"/>
          <w:szCs w:val="24"/>
        </w:rPr>
        <w:t>ssociation’s reputation and for conducting business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7402" w:rsidRPr="000A2271">
        <w:rPr>
          <w:rFonts w:ascii="Arial" w:hAnsi="Arial" w:cs="Arial"/>
          <w:sz w:val="24"/>
          <w:szCs w:val="24"/>
        </w:rPr>
        <w:t>honestly and professionally.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73480F2" w14:textId="4953107A" w:rsidR="003C7F97" w:rsidRPr="000A2271" w:rsidRDefault="003C7F97" w:rsidP="003C7F97">
      <w:pPr>
        <w:shd w:val="clear" w:color="auto" w:fill="FFFFFF"/>
        <w:spacing w:before="100" w:beforeAutospacing="1" w:after="100" w:afterAutospacing="1" w:line="276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4381F4" w14:textId="15095012" w:rsidR="00D97402" w:rsidRPr="00342833" w:rsidRDefault="00D97402" w:rsidP="00D97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The </w:t>
      </w:r>
      <w:r w:rsidR="009733A7">
        <w:rPr>
          <w:rFonts w:ascii="Arial" w:eastAsia="Times New Roman" w:hAnsi="Arial" w:cs="Arial"/>
          <w:sz w:val="24"/>
          <w:szCs w:val="24"/>
          <w:lang w:eastAsia="en-GB"/>
        </w:rPr>
        <w:t>a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ssociation’s </w:t>
      </w:r>
      <w:r w:rsidR="009733A7">
        <w:rPr>
          <w:rFonts w:ascii="Arial" w:eastAsia="Times New Roman" w:hAnsi="Arial" w:cs="Arial"/>
          <w:sz w:val="24"/>
          <w:szCs w:val="24"/>
          <w:lang w:eastAsia="en-GB"/>
        </w:rPr>
        <w:t>w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histleblowing </w:t>
      </w:r>
      <w:r w:rsidR="009733A7">
        <w:rPr>
          <w:rFonts w:ascii="Arial" w:eastAsia="Times New Roman" w:hAnsi="Arial" w:cs="Arial"/>
          <w:sz w:val="24"/>
          <w:szCs w:val="24"/>
          <w:lang w:eastAsia="en-GB"/>
        </w:rPr>
        <w:t>p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olicy </w:t>
      </w:r>
      <w:r w:rsidRPr="000A2271">
        <w:rPr>
          <w:rFonts w:ascii="Arial" w:hAnsi="Arial" w:cs="Arial"/>
          <w:snapToGrid w:val="0"/>
          <w:sz w:val="24"/>
          <w:szCs w:val="24"/>
        </w:rPr>
        <w:t>is committed to the highest standards of quality, transparency and accountability</w:t>
      </w:r>
      <w:r>
        <w:rPr>
          <w:rFonts w:ascii="Arial" w:hAnsi="Arial" w:cs="Arial"/>
          <w:snapToGrid w:val="0"/>
          <w:sz w:val="24"/>
          <w:szCs w:val="24"/>
        </w:rPr>
        <w:t xml:space="preserve">, with an established </w:t>
      </w:r>
      <w:r w:rsidRPr="000A2271">
        <w:rPr>
          <w:rFonts w:ascii="Arial" w:hAnsi="Arial" w:cs="Arial"/>
          <w:snapToGrid w:val="0"/>
          <w:sz w:val="24"/>
          <w:szCs w:val="24"/>
        </w:rPr>
        <w:t>procedure</w:t>
      </w:r>
      <w:r>
        <w:rPr>
          <w:rFonts w:ascii="Arial" w:hAnsi="Arial" w:cs="Arial"/>
          <w:snapToGrid w:val="0"/>
          <w:sz w:val="24"/>
          <w:szCs w:val="24"/>
        </w:rPr>
        <w:t xml:space="preserve"> for raising a whistleblowing </w:t>
      </w:r>
      <w:r w:rsidRPr="000A2271">
        <w:rPr>
          <w:rFonts w:ascii="Arial" w:hAnsi="Arial" w:cs="Arial"/>
          <w:snapToGrid w:val="0"/>
          <w:sz w:val="24"/>
          <w:szCs w:val="24"/>
        </w:rPr>
        <w:t xml:space="preserve">concern in </w:t>
      </w:r>
      <w:r>
        <w:rPr>
          <w:rFonts w:ascii="Arial" w:hAnsi="Arial" w:cs="Arial"/>
          <w:snapToGrid w:val="0"/>
          <w:sz w:val="24"/>
          <w:szCs w:val="24"/>
        </w:rPr>
        <w:t>confidence</w:t>
      </w:r>
      <w:r w:rsidRPr="000A2271">
        <w:rPr>
          <w:rFonts w:ascii="Arial" w:hAnsi="Arial" w:cs="Arial"/>
          <w:snapToGrid w:val="0"/>
          <w:sz w:val="24"/>
          <w:szCs w:val="24"/>
        </w:rPr>
        <w:t xml:space="preserve"> and </w:t>
      </w:r>
      <w:r>
        <w:rPr>
          <w:rFonts w:ascii="Arial" w:hAnsi="Arial" w:cs="Arial"/>
          <w:snapToGrid w:val="0"/>
          <w:sz w:val="24"/>
          <w:szCs w:val="24"/>
        </w:rPr>
        <w:t>compliant</w:t>
      </w:r>
      <w:r w:rsidRPr="000A2271">
        <w:rPr>
          <w:rFonts w:ascii="Arial" w:hAnsi="Arial" w:cs="Arial"/>
          <w:snapToGrid w:val="0"/>
          <w:sz w:val="24"/>
          <w:szCs w:val="24"/>
        </w:rPr>
        <w:t xml:space="preserve"> with </w:t>
      </w:r>
      <w:r>
        <w:rPr>
          <w:rFonts w:ascii="Arial" w:hAnsi="Arial" w:cs="Arial"/>
          <w:snapToGrid w:val="0"/>
          <w:sz w:val="24"/>
          <w:szCs w:val="24"/>
        </w:rPr>
        <w:t xml:space="preserve">current </w:t>
      </w:r>
      <w:r w:rsidRPr="000A2271">
        <w:rPr>
          <w:rFonts w:ascii="Arial" w:hAnsi="Arial" w:cs="Arial"/>
          <w:snapToGrid w:val="0"/>
          <w:sz w:val="24"/>
          <w:szCs w:val="24"/>
        </w:rPr>
        <w:t>relevant legislation.</w:t>
      </w:r>
    </w:p>
    <w:p w14:paraId="3CDD56C4" w14:textId="33D20265" w:rsidR="00D97402" w:rsidRDefault="009733A7" w:rsidP="00D9740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To support the a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 xml:space="preserve">ssociation in preventing slavery and human trafficking in NCH properties:  </w:t>
      </w:r>
    </w:p>
    <w:p w14:paraId="125670FA" w14:textId="7318F22C" w:rsidR="00D97402" w:rsidRDefault="00D97402" w:rsidP="00D974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>rospective tenants have their eligibility to housing assessed by Newport City Council who are the owners of the common housing register within Newport.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1938DD25" w14:textId="04E14D01" w:rsidR="00D97402" w:rsidRPr="000A2271" w:rsidRDefault="00D97402" w:rsidP="00D974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NCH carry out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‘Getting to Know You’ </w:t>
      </w:r>
      <w:r>
        <w:rPr>
          <w:rFonts w:ascii="Arial" w:eastAsia="Times New Roman" w:hAnsi="Arial" w:cs="Arial"/>
          <w:sz w:val="24"/>
          <w:szCs w:val="24"/>
          <w:lang w:eastAsia="en-GB"/>
        </w:rPr>
        <w:t>assessment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with all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tenancy 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>applicants to validate the information provided before an offer of accommodation is made.</w:t>
      </w:r>
    </w:p>
    <w:p w14:paraId="3588A25E" w14:textId="538BD966" w:rsidR="00D97402" w:rsidRPr="0025079C" w:rsidRDefault="009733A7" w:rsidP="00D9740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>ssociation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>continuously refreshes its insight data upon each interaction with residents to mitigate the risk of tenancy fraud.</w:t>
      </w:r>
    </w:p>
    <w:p w14:paraId="55C9C664" w14:textId="08BCDC57" w:rsidR="00D97402" w:rsidRPr="000A2271" w:rsidRDefault="00D97402" w:rsidP="00D97402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2271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9733A7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>
        <w:rPr>
          <w:rFonts w:ascii="Arial" w:eastAsia="Times New Roman" w:hAnsi="Arial" w:cs="Arial"/>
          <w:sz w:val="24"/>
          <w:szCs w:val="24"/>
          <w:lang w:eastAsia="en-GB"/>
        </w:rPr>
        <w:t>ssociation’s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tenancy agreement allows for a full investigation into any potential breaches of tenancy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including illegal or immoral use of the premises</w:t>
      </w:r>
      <w:r>
        <w:rPr>
          <w:rFonts w:ascii="Arial" w:eastAsia="Times New Roman" w:hAnsi="Arial" w:cs="Arial"/>
          <w:sz w:val="24"/>
          <w:szCs w:val="24"/>
          <w:lang w:eastAsia="en-GB"/>
        </w:rPr>
        <w:t>, working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with partner agencies to resolve such cases.</w:t>
      </w:r>
    </w:p>
    <w:p w14:paraId="38CCC6CA" w14:textId="543E00F0" w:rsidR="00D97402" w:rsidRDefault="00D97402" w:rsidP="00D97402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2271">
        <w:rPr>
          <w:rFonts w:ascii="Arial" w:eastAsia="Times New Roman" w:hAnsi="Arial" w:cs="Arial"/>
          <w:sz w:val="24"/>
          <w:szCs w:val="24"/>
          <w:lang w:eastAsia="en-GB"/>
        </w:rPr>
        <w:t>NCH staff operate within safeguarding guidelines and have been trained to identify, monitor and support vulnerable residents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link</w:t>
      </w:r>
      <w:r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in with external support providers as necessary. </w:t>
      </w:r>
    </w:p>
    <w:p w14:paraId="22F312C5" w14:textId="389257E2" w:rsidR="00D97402" w:rsidRPr="003E7763" w:rsidRDefault="009733A7" w:rsidP="00D97402">
      <w:pPr>
        <w:numPr>
          <w:ilvl w:val="0"/>
          <w:numId w:val="1"/>
        </w:numPr>
        <w:shd w:val="clear" w:color="auto" w:fill="FFFFFF"/>
        <w:spacing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a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 xml:space="preserve">ssociation’s </w:t>
      </w:r>
      <w:r>
        <w:rPr>
          <w:rFonts w:ascii="Arial" w:eastAsia="Times New Roman" w:hAnsi="Arial" w:cs="Arial"/>
          <w:sz w:val="24"/>
          <w:szCs w:val="24"/>
          <w:lang w:eastAsia="en-GB"/>
        </w:rPr>
        <w:t>code of c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onduct </w:t>
      </w: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 xml:space="preserve">olicy </w:t>
      </w:r>
      <w:r>
        <w:rPr>
          <w:rFonts w:ascii="Arial" w:hAnsi="Arial" w:cs="Arial"/>
          <w:sz w:val="24"/>
          <w:szCs w:val="24"/>
        </w:rPr>
        <w:t>commits all NCH employees and b</w:t>
      </w:r>
      <w:r w:rsidR="00D97402">
        <w:rPr>
          <w:rFonts w:ascii="Arial" w:hAnsi="Arial" w:cs="Arial"/>
          <w:sz w:val="24"/>
          <w:szCs w:val="24"/>
        </w:rPr>
        <w:t xml:space="preserve">oard </w:t>
      </w:r>
      <w:r>
        <w:rPr>
          <w:rFonts w:ascii="Arial" w:hAnsi="Arial" w:cs="Arial"/>
          <w:sz w:val="24"/>
          <w:szCs w:val="24"/>
        </w:rPr>
        <w:t>m</w:t>
      </w:r>
      <w:r w:rsidR="00D97402">
        <w:rPr>
          <w:rFonts w:ascii="Arial" w:hAnsi="Arial" w:cs="Arial"/>
          <w:sz w:val="24"/>
          <w:szCs w:val="24"/>
        </w:rPr>
        <w:t>embers to</w:t>
      </w:r>
      <w:r w:rsidR="00D97402" w:rsidRPr="000A2271">
        <w:rPr>
          <w:rFonts w:ascii="Arial" w:hAnsi="Arial" w:cs="Arial"/>
          <w:sz w:val="24"/>
          <w:szCs w:val="24"/>
        </w:rPr>
        <w:t xml:space="preserve"> integrity of actions</w:t>
      </w:r>
      <w:r w:rsidR="00D97402">
        <w:rPr>
          <w:rFonts w:ascii="Arial" w:hAnsi="Arial" w:cs="Arial"/>
          <w:sz w:val="24"/>
          <w:szCs w:val="24"/>
        </w:rPr>
        <w:t xml:space="preserve"> and transparency, </w:t>
      </w:r>
      <w:r w:rsidR="00D97402" w:rsidRPr="000A2271">
        <w:rPr>
          <w:rFonts w:ascii="Arial" w:hAnsi="Arial" w:cs="Arial"/>
          <w:sz w:val="24"/>
          <w:szCs w:val="24"/>
        </w:rPr>
        <w:t>there</w:t>
      </w:r>
      <w:r w:rsidR="00D97402">
        <w:rPr>
          <w:rFonts w:ascii="Arial" w:hAnsi="Arial" w:cs="Arial"/>
          <w:sz w:val="24"/>
          <w:szCs w:val="24"/>
        </w:rPr>
        <w:t>by</w:t>
      </w:r>
      <w:r w:rsidR="00D97402" w:rsidRPr="000A2271">
        <w:rPr>
          <w:rFonts w:ascii="Arial" w:hAnsi="Arial" w:cs="Arial"/>
          <w:sz w:val="24"/>
          <w:szCs w:val="24"/>
        </w:rPr>
        <w:t xml:space="preserve"> avoid</w:t>
      </w:r>
      <w:r w:rsidR="00D97402">
        <w:rPr>
          <w:rFonts w:ascii="Arial" w:hAnsi="Arial" w:cs="Arial"/>
          <w:sz w:val="24"/>
          <w:szCs w:val="24"/>
        </w:rPr>
        <w:t>ing</w:t>
      </w:r>
      <w:r w:rsidR="00D97402" w:rsidRPr="000A2271">
        <w:rPr>
          <w:rFonts w:ascii="Arial" w:hAnsi="Arial" w:cs="Arial"/>
          <w:sz w:val="24"/>
          <w:szCs w:val="24"/>
        </w:rPr>
        <w:t xml:space="preserve"> any suggestion of influence by improper motives</w:t>
      </w:r>
      <w:r w:rsidR="00D97402">
        <w:rPr>
          <w:rFonts w:ascii="Arial" w:hAnsi="Arial" w:cs="Arial"/>
          <w:sz w:val="24"/>
          <w:szCs w:val="24"/>
        </w:rPr>
        <w:t>.</w:t>
      </w:r>
    </w:p>
    <w:p w14:paraId="6223CBCF" w14:textId="5E82C2F9" w:rsidR="00D97402" w:rsidRDefault="009733A7" w:rsidP="00D97402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The a</w:t>
      </w:r>
      <w:r w:rsidR="00D97402" w:rsidRPr="00202C0C">
        <w:rPr>
          <w:rFonts w:ascii="Arial" w:hAnsi="Arial" w:cs="Arial"/>
          <w:sz w:val="24"/>
          <w:szCs w:val="24"/>
        </w:rPr>
        <w:t xml:space="preserve">ssociation’s </w:t>
      </w:r>
      <w:r>
        <w:rPr>
          <w:rFonts w:ascii="Arial" w:hAnsi="Arial" w:cs="Arial"/>
          <w:sz w:val="24"/>
          <w:szCs w:val="24"/>
        </w:rPr>
        <w:t>h</w:t>
      </w:r>
      <w:r w:rsidR="00202C0C" w:rsidRPr="00202C0C">
        <w:rPr>
          <w:rFonts w:ascii="Arial" w:hAnsi="Arial" w:cs="Arial"/>
          <w:sz w:val="24"/>
          <w:szCs w:val="24"/>
        </w:rPr>
        <w:t xml:space="preserve">uman </w:t>
      </w:r>
      <w:r>
        <w:rPr>
          <w:rFonts w:ascii="Arial" w:hAnsi="Arial" w:cs="Arial"/>
          <w:sz w:val="24"/>
          <w:szCs w:val="24"/>
        </w:rPr>
        <w:t>r</w:t>
      </w:r>
      <w:r w:rsidR="00202C0C" w:rsidRPr="00202C0C">
        <w:rPr>
          <w:rFonts w:ascii="Arial" w:hAnsi="Arial" w:cs="Arial"/>
          <w:sz w:val="24"/>
          <w:szCs w:val="24"/>
        </w:rPr>
        <w:t>esources</w:t>
      </w:r>
      <w:r w:rsidR="00D97402" w:rsidRPr="00202C0C">
        <w:rPr>
          <w:rFonts w:ascii="Arial" w:hAnsi="Arial" w:cs="Arial"/>
          <w:sz w:val="24"/>
          <w:szCs w:val="24"/>
        </w:rPr>
        <w:t xml:space="preserve"> team</w:t>
      </w:r>
      <w:r w:rsidR="00D97402" w:rsidRPr="00D53FD9">
        <w:rPr>
          <w:rFonts w:ascii="Arial" w:hAnsi="Arial" w:cs="Arial"/>
          <w:sz w:val="24"/>
          <w:szCs w:val="24"/>
        </w:rPr>
        <w:t xml:space="preserve"> maintain</w:t>
      </w:r>
      <w:r w:rsidR="00D97402">
        <w:rPr>
          <w:rFonts w:ascii="Arial" w:hAnsi="Arial" w:cs="Arial"/>
          <w:sz w:val="24"/>
          <w:szCs w:val="24"/>
        </w:rPr>
        <w:t>s</w:t>
      </w:r>
      <w:r w:rsidR="00D97402" w:rsidRPr="00D53FD9">
        <w:rPr>
          <w:rFonts w:ascii="Arial" w:hAnsi="Arial" w:cs="Arial"/>
          <w:sz w:val="24"/>
          <w:szCs w:val="24"/>
        </w:rPr>
        <w:t xml:space="preserve"> recruitment polices to protect against slavery and/or human trafficking</w:t>
      </w:r>
      <w:r w:rsidR="00D97402">
        <w:rPr>
          <w:rFonts w:ascii="Arial" w:hAnsi="Arial" w:cs="Arial"/>
          <w:sz w:val="24"/>
          <w:szCs w:val="24"/>
        </w:rPr>
        <w:t xml:space="preserve"> </w:t>
      </w:r>
      <w:r w:rsidR="006C25B1">
        <w:rPr>
          <w:rFonts w:ascii="Arial" w:hAnsi="Arial" w:cs="Arial"/>
          <w:sz w:val="24"/>
          <w:szCs w:val="24"/>
        </w:rPr>
        <w:t xml:space="preserve">eg </w:t>
      </w:r>
      <w:r w:rsidR="00D97402">
        <w:rPr>
          <w:rFonts w:ascii="Arial" w:hAnsi="Arial" w:cs="Arial"/>
          <w:sz w:val="24"/>
          <w:szCs w:val="24"/>
        </w:rPr>
        <w:t>undertaking p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>re-employment checks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 xml:space="preserve"> a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s part of 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>ssociation’s recruitment process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97402">
        <w:rPr>
          <w:rFonts w:ascii="Arial" w:eastAsia="Times New Roman" w:hAnsi="Arial" w:cs="Arial"/>
          <w:sz w:val="24"/>
          <w:szCs w:val="24"/>
          <w:lang w:eastAsia="en-GB"/>
        </w:rPr>
        <w:t>to</w:t>
      </w:r>
      <w:r w:rsidR="00D97402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ensure that all prospective employees are legally entitled to work in the UK.</w:t>
      </w:r>
    </w:p>
    <w:p w14:paraId="124E9F8A" w14:textId="7BE9E163" w:rsidR="000A2271" w:rsidRPr="000A2271" w:rsidRDefault="00101F3B" w:rsidP="00847CE8">
      <w:pPr>
        <w:shd w:val="clear" w:color="auto" w:fill="FFFFFF"/>
        <w:spacing w:before="100" w:beforeAutospacing="1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sz w:val="24"/>
          <w:szCs w:val="24"/>
          <w:lang w:eastAsia="en-GB"/>
        </w:rPr>
        <w:t>NCH</w:t>
      </w:r>
      <w:r w:rsidR="006A3207">
        <w:rPr>
          <w:rFonts w:ascii="Arial" w:eastAsia="Times New Roman" w:hAnsi="Arial" w:cs="Arial"/>
          <w:b/>
          <w:sz w:val="24"/>
          <w:szCs w:val="24"/>
          <w:lang w:eastAsia="en-GB"/>
        </w:rPr>
        <w:t>’s commitments</w:t>
      </w:r>
    </w:p>
    <w:p w14:paraId="6D4B34B7" w14:textId="605D1B96" w:rsidR="00FF500E" w:rsidRPr="00D53FD9" w:rsidRDefault="00455E0D" w:rsidP="008D18CB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NCH will continue to carry out the actions above and in addition </w:t>
      </w:r>
      <w:r w:rsidR="00FF500E">
        <w:rPr>
          <w:rFonts w:ascii="Arial" w:hAnsi="Arial" w:cs="Arial"/>
          <w:sz w:val="24"/>
          <w:szCs w:val="24"/>
        </w:rPr>
        <w:t xml:space="preserve">will ensure </w:t>
      </w:r>
      <w:r w:rsidR="00342833">
        <w:rPr>
          <w:rFonts w:ascii="Arial" w:hAnsi="Arial" w:cs="Arial"/>
          <w:sz w:val="24"/>
          <w:szCs w:val="24"/>
        </w:rPr>
        <w:t xml:space="preserve">that </w:t>
      </w:r>
      <w:r w:rsidR="00FF500E">
        <w:rPr>
          <w:rFonts w:ascii="Arial" w:hAnsi="Arial" w:cs="Arial"/>
          <w:sz w:val="24"/>
          <w:szCs w:val="24"/>
        </w:rPr>
        <w:t>staff are made aware of the sl</w:t>
      </w:r>
      <w:r w:rsidR="00342833">
        <w:rPr>
          <w:rFonts w:ascii="Arial" w:hAnsi="Arial" w:cs="Arial"/>
          <w:sz w:val="24"/>
          <w:szCs w:val="24"/>
        </w:rPr>
        <w:t>a</w:t>
      </w:r>
      <w:r w:rsidR="00FF500E">
        <w:rPr>
          <w:rFonts w:ascii="Arial" w:hAnsi="Arial" w:cs="Arial"/>
          <w:sz w:val="24"/>
          <w:szCs w:val="24"/>
        </w:rPr>
        <w:t>v</w:t>
      </w:r>
      <w:r w:rsidR="00342833">
        <w:rPr>
          <w:rFonts w:ascii="Arial" w:hAnsi="Arial" w:cs="Arial"/>
          <w:sz w:val="24"/>
          <w:szCs w:val="24"/>
        </w:rPr>
        <w:t>ery</w:t>
      </w:r>
      <w:r w:rsidR="00FF500E">
        <w:rPr>
          <w:rFonts w:ascii="Arial" w:hAnsi="Arial" w:cs="Arial"/>
          <w:sz w:val="24"/>
          <w:szCs w:val="24"/>
        </w:rPr>
        <w:t xml:space="preserve"> and </w:t>
      </w:r>
      <w:r w:rsidR="00342833">
        <w:rPr>
          <w:rFonts w:ascii="Arial" w:hAnsi="Arial" w:cs="Arial"/>
          <w:sz w:val="24"/>
          <w:szCs w:val="24"/>
        </w:rPr>
        <w:t xml:space="preserve">human </w:t>
      </w:r>
      <w:r w:rsidR="00FF500E">
        <w:rPr>
          <w:rFonts w:ascii="Arial" w:hAnsi="Arial" w:cs="Arial"/>
          <w:sz w:val="24"/>
          <w:szCs w:val="24"/>
        </w:rPr>
        <w:t>tra</w:t>
      </w:r>
      <w:r w:rsidR="00342833">
        <w:rPr>
          <w:rFonts w:ascii="Arial" w:hAnsi="Arial" w:cs="Arial"/>
          <w:sz w:val="24"/>
          <w:szCs w:val="24"/>
        </w:rPr>
        <w:t>fficking</w:t>
      </w:r>
      <w:r w:rsidR="00FF500E">
        <w:rPr>
          <w:rFonts w:ascii="Arial" w:hAnsi="Arial" w:cs="Arial"/>
          <w:sz w:val="24"/>
          <w:szCs w:val="24"/>
        </w:rPr>
        <w:t xml:space="preserve"> risks by the provision of appropriate briefings and training</w:t>
      </w:r>
      <w:r w:rsidR="00327842">
        <w:rPr>
          <w:rFonts w:ascii="Arial" w:hAnsi="Arial" w:cs="Arial"/>
          <w:sz w:val="24"/>
          <w:szCs w:val="24"/>
        </w:rPr>
        <w:t xml:space="preserve"> throughout 2020-21</w:t>
      </w:r>
      <w:r w:rsidR="00FF500E">
        <w:rPr>
          <w:rFonts w:ascii="Arial" w:hAnsi="Arial" w:cs="Arial"/>
          <w:sz w:val="24"/>
          <w:szCs w:val="24"/>
        </w:rPr>
        <w:t xml:space="preserve">.  </w:t>
      </w:r>
    </w:p>
    <w:p w14:paraId="79324A89" w14:textId="2ECCDAAC" w:rsidR="000A2271" w:rsidRPr="000A2271" w:rsidRDefault="000A2271" w:rsidP="00847CE8">
      <w:pPr>
        <w:shd w:val="clear" w:color="auto" w:fill="FFFFFF"/>
        <w:spacing w:after="150"/>
        <w:rPr>
          <w:rFonts w:ascii="Arial" w:eastAsia="Times New Roman" w:hAnsi="Arial" w:cs="Arial"/>
          <w:sz w:val="24"/>
          <w:szCs w:val="24"/>
          <w:lang w:eastAsia="en-GB"/>
        </w:rPr>
      </w:pP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This statement has been reviewed by the Chief Executive </w:t>
      </w:r>
      <w:r w:rsidR="00A908BD">
        <w:rPr>
          <w:rFonts w:ascii="Arial" w:eastAsia="Times New Roman" w:hAnsi="Arial" w:cs="Arial"/>
          <w:sz w:val="24"/>
          <w:szCs w:val="24"/>
          <w:lang w:eastAsia="en-GB"/>
        </w:rPr>
        <w:t xml:space="preserve">Officer </w:t>
      </w:r>
      <w:r w:rsidR="009733A7">
        <w:rPr>
          <w:rFonts w:ascii="Arial" w:eastAsia="Times New Roman" w:hAnsi="Arial" w:cs="Arial"/>
          <w:sz w:val="24"/>
          <w:szCs w:val="24"/>
          <w:lang w:eastAsia="en-GB"/>
        </w:rPr>
        <w:t>and approved by NCH b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oard </w:t>
      </w:r>
      <w:r w:rsidRPr="00202C0C">
        <w:rPr>
          <w:rFonts w:ascii="Arial" w:eastAsia="Times New Roman" w:hAnsi="Arial" w:cs="Arial"/>
          <w:sz w:val="24"/>
          <w:szCs w:val="24"/>
          <w:lang w:eastAsia="en-GB"/>
        </w:rPr>
        <w:t xml:space="preserve">on </w:t>
      </w:r>
      <w:r w:rsidR="00327842">
        <w:rPr>
          <w:rFonts w:ascii="Arial" w:eastAsia="Times New Roman" w:hAnsi="Arial" w:cs="Arial"/>
          <w:sz w:val="24"/>
          <w:szCs w:val="24"/>
          <w:lang w:eastAsia="en-GB"/>
        </w:rPr>
        <w:t>19</w:t>
      </w:r>
      <w:r w:rsidR="00AA5340" w:rsidRPr="00202C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02C0C">
        <w:rPr>
          <w:rFonts w:ascii="Arial" w:eastAsia="Times New Roman" w:hAnsi="Arial" w:cs="Arial"/>
          <w:sz w:val="24"/>
          <w:szCs w:val="24"/>
          <w:lang w:eastAsia="en-GB"/>
        </w:rPr>
        <w:t xml:space="preserve">May </w:t>
      </w:r>
      <w:r w:rsidR="00327842">
        <w:rPr>
          <w:rFonts w:ascii="Arial" w:eastAsia="Times New Roman" w:hAnsi="Arial" w:cs="Arial"/>
          <w:sz w:val="24"/>
          <w:szCs w:val="24"/>
          <w:lang w:eastAsia="en-GB"/>
        </w:rPr>
        <w:t>2020</w:t>
      </w:r>
      <w:r w:rsidR="0012786F" w:rsidRPr="00202C0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A908BD" w:rsidRPr="00202C0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will be updated annually.</w:t>
      </w:r>
      <w:bookmarkStart w:id="0" w:name="_GoBack"/>
      <w:bookmarkEnd w:id="0"/>
    </w:p>
    <w:p w14:paraId="196265EE" w14:textId="22C367B0" w:rsidR="0025079C" w:rsidRDefault="001A0667" w:rsidP="00847CE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B2BD761" wp14:editId="2EFBBEA2">
            <wp:simplePos x="0" y="0"/>
            <wp:positionH relativeFrom="column">
              <wp:posOffset>842840</wp:posOffset>
            </wp:positionH>
            <wp:positionV relativeFrom="paragraph">
              <wp:posOffset>168422</wp:posOffset>
            </wp:positionV>
            <wp:extent cx="1083212" cy="660082"/>
            <wp:effectExtent l="0" t="0" r="3175" b="6985"/>
            <wp:wrapNone/>
            <wp:docPr id="3" name="Picture 3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ERI SI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12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D0E2F" w14:textId="5D931FB2" w:rsidR="000A2271" w:rsidRDefault="00247BFB" w:rsidP="00202C0C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A2271" w:rsidRPr="000A2271">
        <w:rPr>
          <w:rFonts w:ascii="Arial" w:eastAsia="Times New Roman" w:hAnsi="Arial" w:cs="Arial"/>
          <w:sz w:val="24"/>
          <w:szCs w:val="24"/>
          <w:lang w:eastAsia="en-GB"/>
        </w:rPr>
        <w:t>igned:</w:t>
      </w:r>
      <w:r w:rsidR="009824A8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   </w:t>
      </w:r>
      <w:r w:rsidR="000A2271" w:rsidRPr="000A2271">
        <w:rPr>
          <w:rFonts w:ascii="Arial" w:eastAsia="Times New Roman" w:hAnsi="Arial" w:cs="Arial"/>
          <w:sz w:val="24"/>
          <w:szCs w:val="24"/>
          <w:lang w:eastAsia="en-GB"/>
        </w:rPr>
        <w:t xml:space="preserve"> Chief Executive,</w:t>
      </w:r>
      <w:r w:rsidR="000A2271" w:rsidRPr="000A2271">
        <w:rPr>
          <w:rFonts w:ascii="Arial" w:eastAsia="Times New Roman" w:hAnsi="Arial" w:cs="Arial"/>
          <w:sz w:val="24"/>
          <w:szCs w:val="24"/>
          <w:lang w:eastAsia="en-GB"/>
        </w:rPr>
        <w:tab/>
        <w:t>Date</w:t>
      </w:r>
      <w:r w:rsidR="009824A8">
        <w:rPr>
          <w:rFonts w:ascii="Arial" w:eastAsia="Times New Roman" w:hAnsi="Arial" w:cs="Arial"/>
          <w:sz w:val="24"/>
          <w:szCs w:val="24"/>
          <w:lang w:eastAsia="en-GB"/>
        </w:rPr>
        <w:t xml:space="preserve">:  </w:t>
      </w:r>
      <w:r w:rsidR="00327842">
        <w:rPr>
          <w:rFonts w:ascii="Arial" w:eastAsia="Times New Roman" w:hAnsi="Arial" w:cs="Arial"/>
          <w:sz w:val="24"/>
          <w:szCs w:val="24"/>
          <w:lang w:eastAsia="en-GB"/>
        </w:rPr>
        <w:t>19 May 2020</w:t>
      </w:r>
    </w:p>
    <w:p w14:paraId="17462028" w14:textId="1694C6E0" w:rsidR="00D53FD9" w:rsidRDefault="001A0667" w:rsidP="00847CE8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FF805FF" wp14:editId="60B63C0C">
            <wp:simplePos x="0" y="0"/>
            <wp:positionH relativeFrom="margin">
              <wp:posOffset>863649</wp:posOffset>
            </wp:positionH>
            <wp:positionV relativeFrom="paragraph">
              <wp:posOffset>263134</wp:posOffset>
            </wp:positionV>
            <wp:extent cx="1160047" cy="309362"/>
            <wp:effectExtent l="0" t="0" r="254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icola Somervill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47" cy="309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C5467" w14:textId="31CCBDA9" w:rsidR="006772B3" w:rsidRPr="00F23B8E" w:rsidRDefault="000A2271" w:rsidP="00202C0C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202C0C">
        <w:rPr>
          <w:rFonts w:ascii="Arial" w:eastAsia="Times New Roman" w:hAnsi="Arial" w:cs="Arial"/>
          <w:sz w:val="24"/>
          <w:szCs w:val="24"/>
          <w:lang w:eastAsia="en-GB"/>
        </w:rPr>
        <w:t>Signed:</w:t>
      </w:r>
      <w:r w:rsidR="009824A8" w:rsidRPr="00202C0C">
        <w:rPr>
          <w:rFonts w:ascii="Arial" w:eastAsia="Times New Roman" w:hAnsi="Arial" w:cs="Arial"/>
          <w:sz w:val="24"/>
          <w:szCs w:val="24"/>
          <w:lang w:eastAsia="en-GB"/>
        </w:rPr>
        <w:t xml:space="preserve">                                                </w:t>
      </w:r>
      <w:r w:rsidRPr="00202C0C">
        <w:rPr>
          <w:rFonts w:ascii="Arial" w:eastAsia="Times New Roman" w:hAnsi="Arial" w:cs="Arial"/>
          <w:sz w:val="24"/>
          <w:szCs w:val="24"/>
          <w:lang w:eastAsia="en-GB"/>
        </w:rPr>
        <w:t xml:space="preserve">   Chair of Board,</w:t>
      </w:r>
      <w:r w:rsidRPr="00202C0C">
        <w:rPr>
          <w:rFonts w:ascii="Arial" w:eastAsia="Times New Roman" w:hAnsi="Arial" w:cs="Arial"/>
          <w:sz w:val="24"/>
          <w:szCs w:val="24"/>
          <w:lang w:eastAsia="en-GB"/>
        </w:rPr>
        <w:tab/>
        <w:t>Date:</w:t>
      </w:r>
      <w:r w:rsidR="009824A8" w:rsidRPr="00202C0C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327842">
        <w:rPr>
          <w:rFonts w:ascii="Arial" w:eastAsia="Times New Roman" w:hAnsi="Arial" w:cs="Arial"/>
          <w:sz w:val="24"/>
          <w:szCs w:val="24"/>
          <w:lang w:eastAsia="en-GB"/>
        </w:rPr>
        <w:t>19 May 2020</w:t>
      </w:r>
      <w:r w:rsidR="009824A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sectPr w:rsidR="006772B3" w:rsidRPr="00F23B8E" w:rsidSect="00892E8E">
      <w:headerReference w:type="default" r:id="rId13"/>
      <w:footerReference w:type="default" r:id="rId14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109B3" w14:textId="77777777" w:rsidR="00EB10A8" w:rsidRDefault="00EB10A8" w:rsidP="009D2D13">
      <w:r>
        <w:separator/>
      </w:r>
    </w:p>
  </w:endnote>
  <w:endnote w:type="continuationSeparator" w:id="0">
    <w:p w14:paraId="1B698FAA" w14:textId="77777777" w:rsidR="00EB10A8" w:rsidRDefault="00EB10A8" w:rsidP="009D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6D996" w14:textId="77777777" w:rsidR="000A2271" w:rsidRDefault="000A2271">
    <w:pPr>
      <w:pStyle w:val="Footer"/>
    </w:pPr>
  </w:p>
  <w:p w14:paraId="2D160C09" w14:textId="77777777" w:rsidR="00097033" w:rsidRDefault="000A227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9D07446" wp14:editId="4D09A527">
          <wp:simplePos x="0" y="0"/>
          <wp:positionH relativeFrom="column">
            <wp:posOffset>-653415</wp:posOffset>
          </wp:positionH>
          <wp:positionV relativeFrom="page">
            <wp:posOffset>9785878</wp:posOffset>
          </wp:positionV>
          <wp:extent cx="7503160" cy="854710"/>
          <wp:effectExtent l="0" t="0" r="2540" b="2540"/>
          <wp:wrapNone/>
          <wp:docPr id="1" name="Picture 1" descr="Ol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ld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3160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6D766" w14:textId="77777777" w:rsidR="00EB10A8" w:rsidRDefault="00EB10A8" w:rsidP="009D2D13">
      <w:r>
        <w:separator/>
      </w:r>
    </w:p>
  </w:footnote>
  <w:footnote w:type="continuationSeparator" w:id="0">
    <w:p w14:paraId="707CAA1F" w14:textId="77777777" w:rsidR="00EB10A8" w:rsidRDefault="00EB10A8" w:rsidP="009D2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5548"/>
    </w:tblGrid>
    <w:tr w:rsidR="009D2D13" w14:paraId="58A05F44" w14:textId="77777777" w:rsidTr="009F1393">
      <w:tc>
        <w:tcPr>
          <w:tcW w:w="4316" w:type="dxa"/>
        </w:tcPr>
        <w:p w14:paraId="6BB5BB5A" w14:textId="77777777" w:rsidR="009D2D13" w:rsidRDefault="009D2D13">
          <w:pPr>
            <w:pStyle w:val="Header"/>
          </w:pPr>
        </w:p>
        <w:p w14:paraId="35E16ED2" w14:textId="77777777" w:rsidR="009D2D13" w:rsidRPr="00321D59" w:rsidRDefault="009D2D13" w:rsidP="00321D59">
          <w:pPr>
            <w:spacing w:after="200" w:line="276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eastAsia="en-GB"/>
            </w:rPr>
            <w:drawing>
              <wp:inline distT="0" distB="0" distL="0" distR="0" wp14:anchorId="0B66F2FB" wp14:editId="07844ED2">
                <wp:extent cx="1950724" cy="640081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ch_logo_spo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724" cy="6400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21D59" w:rsidRPr="000A2271">
            <w:rPr>
              <w:rFonts w:ascii="Arial" w:hAnsi="Arial" w:cs="Arial"/>
              <w:b/>
              <w:sz w:val="24"/>
              <w:szCs w:val="24"/>
            </w:rPr>
            <w:t xml:space="preserve"> </w:t>
          </w:r>
        </w:p>
      </w:tc>
      <w:tc>
        <w:tcPr>
          <w:tcW w:w="5548" w:type="dxa"/>
        </w:tcPr>
        <w:p w14:paraId="139F12C9" w14:textId="77777777" w:rsidR="00321D59" w:rsidRPr="000A2271" w:rsidRDefault="00321D59" w:rsidP="00FF2E0D">
          <w:pPr>
            <w:pStyle w:val="Header"/>
            <w:rPr>
              <w:rFonts w:ascii="Arial" w:hAnsi="Arial" w:cs="Arial"/>
              <w:b/>
              <w:sz w:val="24"/>
              <w:szCs w:val="24"/>
            </w:rPr>
          </w:pPr>
        </w:p>
      </w:tc>
    </w:tr>
  </w:tbl>
  <w:p w14:paraId="1B73A107" w14:textId="77777777" w:rsidR="009D2D13" w:rsidRDefault="009D2D13" w:rsidP="00A746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C82"/>
    <w:multiLevelType w:val="hybridMultilevel"/>
    <w:tmpl w:val="17F6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482F"/>
    <w:multiLevelType w:val="hybridMultilevel"/>
    <w:tmpl w:val="F25C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D3097"/>
    <w:multiLevelType w:val="multilevel"/>
    <w:tmpl w:val="9888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65574"/>
    <w:multiLevelType w:val="multilevel"/>
    <w:tmpl w:val="2424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EE4E6A"/>
    <w:multiLevelType w:val="hybridMultilevel"/>
    <w:tmpl w:val="F0E41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D13"/>
    <w:rsid w:val="00001ABA"/>
    <w:rsid w:val="0002401E"/>
    <w:rsid w:val="00044AD3"/>
    <w:rsid w:val="0007282E"/>
    <w:rsid w:val="00083BB2"/>
    <w:rsid w:val="0008782E"/>
    <w:rsid w:val="00097033"/>
    <w:rsid w:val="000A2271"/>
    <w:rsid w:val="000C05D4"/>
    <w:rsid w:val="000C0E71"/>
    <w:rsid w:val="000C78CD"/>
    <w:rsid w:val="000D29A2"/>
    <w:rsid w:val="000D73D0"/>
    <w:rsid w:val="00101F3B"/>
    <w:rsid w:val="00103073"/>
    <w:rsid w:val="0012786F"/>
    <w:rsid w:val="00130387"/>
    <w:rsid w:val="0014444F"/>
    <w:rsid w:val="00155831"/>
    <w:rsid w:val="001A0667"/>
    <w:rsid w:val="001A771F"/>
    <w:rsid w:val="001C6708"/>
    <w:rsid w:val="001F56C7"/>
    <w:rsid w:val="00202C0C"/>
    <w:rsid w:val="00204448"/>
    <w:rsid w:val="0021528E"/>
    <w:rsid w:val="00242157"/>
    <w:rsid w:val="00247BFB"/>
    <w:rsid w:val="0025079C"/>
    <w:rsid w:val="00277339"/>
    <w:rsid w:val="002A4EA3"/>
    <w:rsid w:val="002B3B81"/>
    <w:rsid w:val="002C14F7"/>
    <w:rsid w:val="002C7E38"/>
    <w:rsid w:val="00321D59"/>
    <w:rsid w:val="003240A1"/>
    <w:rsid w:val="00327842"/>
    <w:rsid w:val="0034243E"/>
    <w:rsid w:val="00342833"/>
    <w:rsid w:val="00357D10"/>
    <w:rsid w:val="003A07F2"/>
    <w:rsid w:val="003C7F97"/>
    <w:rsid w:val="003E7763"/>
    <w:rsid w:val="003F0A05"/>
    <w:rsid w:val="0040272D"/>
    <w:rsid w:val="00454943"/>
    <w:rsid w:val="00454A8F"/>
    <w:rsid w:val="00455E0D"/>
    <w:rsid w:val="00473BE3"/>
    <w:rsid w:val="004A47D2"/>
    <w:rsid w:val="00520397"/>
    <w:rsid w:val="00524C7E"/>
    <w:rsid w:val="005271AF"/>
    <w:rsid w:val="005677AC"/>
    <w:rsid w:val="00596F14"/>
    <w:rsid w:val="005F232A"/>
    <w:rsid w:val="00616A1B"/>
    <w:rsid w:val="006772B3"/>
    <w:rsid w:val="0068069A"/>
    <w:rsid w:val="006A3207"/>
    <w:rsid w:val="006C25B1"/>
    <w:rsid w:val="0072598B"/>
    <w:rsid w:val="0073573C"/>
    <w:rsid w:val="00761840"/>
    <w:rsid w:val="007B49A1"/>
    <w:rsid w:val="007F53FB"/>
    <w:rsid w:val="00805D27"/>
    <w:rsid w:val="00811902"/>
    <w:rsid w:val="00811FAE"/>
    <w:rsid w:val="00847CE8"/>
    <w:rsid w:val="0085529D"/>
    <w:rsid w:val="00892E8E"/>
    <w:rsid w:val="008A64F0"/>
    <w:rsid w:val="008D18CB"/>
    <w:rsid w:val="008F6E76"/>
    <w:rsid w:val="00941176"/>
    <w:rsid w:val="009462D4"/>
    <w:rsid w:val="00962C5E"/>
    <w:rsid w:val="009644B8"/>
    <w:rsid w:val="00972B52"/>
    <w:rsid w:val="009733A7"/>
    <w:rsid w:val="00977B31"/>
    <w:rsid w:val="009824A8"/>
    <w:rsid w:val="0098749E"/>
    <w:rsid w:val="009C308D"/>
    <w:rsid w:val="009D2D13"/>
    <w:rsid w:val="009F1393"/>
    <w:rsid w:val="009F5139"/>
    <w:rsid w:val="00A018D9"/>
    <w:rsid w:val="00A07725"/>
    <w:rsid w:val="00A1788D"/>
    <w:rsid w:val="00A4592C"/>
    <w:rsid w:val="00A5049E"/>
    <w:rsid w:val="00A7460C"/>
    <w:rsid w:val="00A908BD"/>
    <w:rsid w:val="00A92A78"/>
    <w:rsid w:val="00AA5340"/>
    <w:rsid w:val="00AE61ED"/>
    <w:rsid w:val="00B01456"/>
    <w:rsid w:val="00B01AC9"/>
    <w:rsid w:val="00B33989"/>
    <w:rsid w:val="00B63B26"/>
    <w:rsid w:val="00B8179A"/>
    <w:rsid w:val="00B91B19"/>
    <w:rsid w:val="00C1660E"/>
    <w:rsid w:val="00C208B6"/>
    <w:rsid w:val="00C223EA"/>
    <w:rsid w:val="00C309D7"/>
    <w:rsid w:val="00C30C60"/>
    <w:rsid w:val="00C74470"/>
    <w:rsid w:val="00C9479C"/>
    <w:rsid w:val="00CA1134"/>
    <w:rsid w:val="00CA2240"/>
    <w:rsid w:val="00CB6324"/>
    <w:rsid w:val="00CD3F9B"/>
    <w:rsid w:val="00CD721A"/>
    <w:rsid w:val="00CD72A5"/>
    <w:rsid w:val="00CF4E82"/>
    <w:rsid w:val="00D113B1"/>
    <w:rsid w:val="00D11F28"/>
    <w:rsid w:val="00D53FD9"/>
    <w:rsid w:val="00D70EFF"/>
    <w:rsid w:val="00D97402"/>
    <w:rsid w:val="00E131FA"/>
    <w:rsid w:val="00E169C3"/>
    <w:rsid w:val="00E2376A"/>
    <w:rsid w:val="00E3200C"/>
    <w:rsid w:val="00E450A1"/>
    <w:rsid w:val="00E80587"/>
    <w:rsid w:val="00EA25EA"/>
    <w:rsid w:val="00EA33E9"/>
    <w:rsid w:val="00EB10A8"/>
    <w:rsid w:val="00ED1325"/>
    <w:rsid w:val="00EE5E86"/>
    <w:rsid w:val="00F15A73"/>
    <w:rsid w:val="00F17047"/>
    <w:rsid w:val="00F21B05"/>
    <w:rsid w:val="00F23B8E"/>
    <w:rsid w:val="00F4770C"/>
    <w:rsid w:val="00F52C09"/>
    <w:rsid w:val="00F7529A"/>
    <w:rsid w:val="00FB2455"/>
    <w:rsid w:val="00FB781A"/>
    <w:rsid w:val="00FF2E0D"/>
    <w:rsid w:val="00FF500E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999CC7"/>
  <w15:docId w15:val="{44B84559-B772-40BE-BE43-F562CD74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D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D13"/>
  </w:style>
  <w:style w:type="paragraph" w:styleId="Footer">
    <w:name w:val="footer"/>
    <w:basedOn w:val="Normal"/>
    <w:link w:val="FooterChar"/>
    <w:uiPriority w:val="99"/>
    <w:unhideWhenUsed/>
    <w:rsid w:val="009D2D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D13"/>
  </w:style>
  <w:style w:type="character" w:styleId="PageNumber">
    <w:name w:val="page number"/>
    <w:basedOn w:val="DefaultParagraphFont"/>
    <w:rsid w:val="00C309D7"/>
  </w:style>
  <w:style w:type="paragraph" w:styleId="Title">
    <w:name w:val="Title"/>
    <w:basedOn w:val="Normal"/>
    <w:next w:val="Normal"/>
    <w:link w:val="TitleChar"/>
    <w:uiPriority w:val="10"/>
    <w:qFormat/>
    <w:rsid w:val="00A7460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6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3E7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7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76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0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d91558-dd73-423b-9d7f-eee3fa522d35">
      <UserInfo>
        <DisplayName>Beverley Flood</DisplayName>
        <AccountId>44</AccountId>
        <AccountType/>
      </UserInfo>
      <UserInfo>
        <DisplayName>Gillian Sherman</DisplayName>
        <AccountId>29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C9963BD1FAA4E9B395DC1EFC957C9" ma:contentTypeVersion="11" ma:contentTypeDescription="Create a new document." ma:contentTypeScope="" ma:versionID="b8dc9c0997bafb1162df381863eb9382">
  <xsd:schema xmlns:xsd="http://www.w3.org/2001/XMLSchema" xmlns:xs="http://www.w3.org/2001/XMLSchema" xmlns:p="http://schemas.microsoft.com/office/2006/metadata/properties" xmlns:ns3="d1d03a83-046a-4d8a-8878-c84c3c596119" xmlns:ns4="a5d91558-dd73-423b-9d7f-eee3fa522d35" targetNamespace="http://schemas.microsoft.com/office/2006/metadata/properties" ma:root="true" ma:fieldsID="f822f093fd3bf379af9ade1cf8f9c709" ns3:_="" ns4:_="">
    <xsd:import namespace="d1d03a83-046a-4d8a-8878-c84c3c596119"/>
    <xsd:import namespace="a5d91558-dd73-423b-9d7f-eee3fa522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03a83-046a-4d8a-8878-c84c3c596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91558-dd73-423b-9d7f-eee3fa522d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8010D-389B-44CE-B190-37F29C90F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692169-F903-4A81-9D6C-955A029C662B}">
  <ds:schemaRefs>
    <ds:schemaRef ds:uri="http://purl.org/dc/elements/1.1/"/>
    <ds:schemaRef ds:uri="a5d91558-dd73-423b-9d7f-eee3fa522d35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d1d03a83-046a-4d8a-8878-c84c3c5961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D7EF28-7983-4612-856E-F1468A3EE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03a83-046a-4d8a-8878-c84c3c596119"/>
    <ds:schemaRef ds:uri="a5d91558-dd73-423b-9d7f-eee3fa522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C9B778-2CCF-4A20-BBDE-2C198433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714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Homes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Sherman</dc:creator>
  <cp:lastModifiedBy>Lloyd Morgan</cp:lastModifiedBy>
  <cp:revision>2</cp:revision>
  <cp:lastPrinted>2017-04-10T13:21:00Z</cp:lastPrinted>
  <dcterms:created xsi:type="dcterms:W3CDTF">2020-06-12T08:38:00Z</dcterms:created>
  <dcterms:modified xsi:type="dcterms:W3CDTF">2020-06-12T08:38:00Z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0x010100C44C9963BD1FAA4E9B395DC1EFC957C9</vt:lpwstr>
  </property>
  <property fmtid="{D5CDD505-2E9C-101B-9397-08002B2CF9AE}" pid="3" name="_dlc_DocIdItemGuid">
    <vt:lpwstr>e27dc6b0-5462-48fa-8b7e-458b81ff7e91</vt:lpwstr>
  </property>
  <property fmtid="{D5CDD505-2E9C-101B-9397-08002B2CF9AE}" pid="4" name="AuthorIds_UIVersion_1024">
    <vt:lpwstr>200</vt:lpwstr>
  </property>
  <property fmtid="{D5CDD505-2E9C-101B-9397-08002B2CF9AE}" pid="5" name="AuthorIds_UIVersion_512">
    <vt:lpwstr>200</vt:lpwstr>
  </property>
</Properties>
</file>